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C8" w:rsidRPr="0055686B" w:rsidRDefault="00CF79C8" w:rsidP="00CF79C8">
      <w:pPr>
        <w:pStyle w:val="Bezodstpw"/>
        <w:rPr>
          <w:rFonts w:ascii="Times New Roman" w:hAnsi="Times New Roman"/>
        </w:rPr>
      </w:pPr>
    </w:p>
    <w:p w:rsidR="00CF79C8" w:rsidRPr="0055686B" w:rsidRDefault="00CF79C8" w:rsidP="00CF79C8">
      <w:pPr>
        <w:pStyle w:val="Bezodstpw"/>
        <w:rPr>
          <w:rFonts w:ascii="Times New Roman" w:hAnsi="Times New Roman"/>
        </w:rPr>
      </w:pPr>
      <w:r w:rsidRPr="0055686B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2827020" cy="632460"/>
            <wp:effectExtent l="0" t="0" r="0" b="0"/>
            <wp:docPr id="52" name="Obraz 52" descr="C:\Users\Mopr_ROS5\Desktop\logo C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2" descr="C:\Users\Mopr_ROS5\Desktop\logo C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9C8" w:rsidRPr="0055686B" w:rsidRDefault="00CF79C8" w:rsidP="00CF79C8">
      <w:pPr>
        <w:pStyle w:val="Bezodstpw"/>
        <w:rPr>
          <w:rFonts w:ascii="Times New Roman" w:hAnsi="Times New Roman"/>
        </w:rPr>
      </w:pPr>
    </w:p>
    <w:p w:rsidR="00CF79C8" w:rsidRPr="0055686B" w:rsidRDefault="00CF79C8" w:rsidP="00CF79C8">
      <w:pPr>
        <w:pStyle w:val="Bezodstpw"/>
        <w:rPr>
          <w:rFonts w:ascii="Times New Roman" w:hAnsi="Times New Roman"/>
        </w:rPr>
      </w:pPr>
    </w:p>
    <w:p w:rsidR="00CF79C8" w:rsidRPr="0055686B" w:rsidRDefault="00CF79C8" w:rsidP="00CF79C8">
      <w:pPr>
        <w:pStyle w:val="Bezodstpw"/>
        <w:jc w:val="center"/>
        <w:rPr>
          <w:rFonts w:ascii="Times New Roman" w:hAnsi="Times New Roman"/>
          <w:bCs/>
          <w:sz w:val="72"/>
          <w:szCs w:val="72"/>
          <w:u w:val="single"/>
        </w:rPr>
      </w:pPr>
    </w:p>
    <w:p w:rsidR="00CF79C8" w:rsidRPr="0055686B" w:rsidRDefault="00CF79C8" w:rsidP="00CF79C8">
      <w:pPr>
        <w:pStyle w:val="Bezodstpw"/>
        <w:jc w:val="center"/>
        <w:rPr>
          <w:rFonts w:ascii="Times New Roman" w:hAnsi="Times New Roman"/>
          <w:bCs/>
          <w:color w:val="00CCFF"/>
          <w:sz w:val="72"/>
          <w:szCs w:val="72"/>
          <w:u w:val="single"/>
        </w:rPr>
      </w:pPr>
    </w:p>
    <w:p w:rsidR="00CF79C8" w:rsidRPr="0055686B" w:rsidRDefault="00CF79C8" w:rsidP="00CF79C8">
      <w:pPr>
        <w:pStyle w:val="Bezodstpw"/>
        <w:jc w:val="center"/>
        <w:rPr>
          <w:rFonts w:ascii="Times New Roman" w:hAnsi="Times New Roman"/>
          <w:b/>
          <w:color w:val="0099CC"/>
          <w:sz w:val="56"/>
          <w:szCs w:val="56"/>
        </w:rPr>
      </w:pPr>
      <w:r>
        <w:rPr>
          <w:rFonts w:ascii="Times New Roman" w:hAnsi="Times New Roman"/>
          <w:b/>
          <w:bCs/>
          <w:color w:val="0099CC"/>
          <w:sz w:val="56"/>
          <w:szCs w:val="56"/>
        </w:rPr>
        <w:t>Kluczowe wnioski z d</w:t>
      </w:r>
      <w:r w:rsidRPr="0055686B">
        <w:rPr>
          <w:rFonts w:ascii="Times New Roman" w:hAnsi="Times New Roman"/>
          <w:b/>
          <w:bCs/>
          <w:color w:val="0099CC"/>
          <w:sz w:val="56"/>
          <w:szCs w:val="56"/>
        </w:rPr>
        <w:t>iagnoz</w:t>
      </w:r>
      <w:r>
        <w:rPr>
          <w:rFonts w:ascii="Times New Roman" w:hAnsi="Times New Roman"/>
          <w:b/>
          <w:bCs/>
          <w:color w:val="0099CC"/>
          <w:sz w:val="56"/>
          <w:szCs w:val="56"/>
        </w:rPr>
        <w:t>y</w:t>
      </w:r>
      <w:r w:rsidRPr="0055686B">
        <w:rPr>
          <w:rFonts w:ascii="Times New Roman" w:hAnsi="Times New Roman"/>
          <w:b/>
          <w:bCs/>
          <w:color w:val="0099CC"/>
          <w:sz w:val="56"/>
          <w:szCs w:val="56"/>
        </w:rPr>
        <w:t xml:space="preserve"> potrzeb i potencjału społeczności lokalnej </w:t>
      </w:r>
      <w:r w:rsidRPr="0055686B">
        <w:rPr>
          <w:rFonts w:ascii="Times New Roman" w:hAnsi="Times New Roman"/>
          <w:b/>
          <w:bCs/>
          <w:color w:val="0099CC"/>
          <w:sz w:val="56"/>
          <w:szCs w:val="56"/>
        </w:rPr>
        <w:br/>
        <w:t xml:space="preserve">w zakresie usług społecznych </w:t>
      </w:r>
      <w:r w:rsidRPr="0055686B">
        <w:rPr>
          <w:rFonts w:ascii="Times New Roman" w:hAnsi="Times New Roman"/>
          <w:b/>
          <w:bCs/>
          <w:color w:val="0099CC"/>
          <w:sz w:val="56"/>
          <w:szCs w:val="56"/>
        </w:rPr>
        <w:br/>
        <w:t>w Gminie Miasta Toruń</w:t>
      </w:r>
    </w:p>
    <w:p w:rsidR="00CF79C8" w:rsidRPr="0055686B" w:rsidRDefault="00CF79C8" w:rsidP="00CF79C8">
      <w:pPr>
        <w:pStyle w:val="Bezodstpw"/>
        <w:rPr>
          <w:rFonts w:ascii="Times New Roman" w:hAnsi="Times New Roman"/>
          <w:color w:val="0099CC"/>
          <w:sz w:val="72"/>
          <w:szCs w:val="72"/>
          <w:u w:val="single"/>
        </w:rPr>
      </w:pPr>
    </w:p>
    <w:p w:rsidR="00CF79C8" w:rsidRPr="0055686B" w:rsidRDefault="00CF79C8" w:rsidP="00CF79C8">
      <w:pPr>
        <w:pStyle w:val="Bezodstpw"/>
        <w:rPr>
          <w:rFonts w:ascii="Times New Roman" w:hAnsi="Times New Roman"/>
        </w:rPr>
      </w:pPr>
    </w:p>
    <w:p w:rsidR="00CF79C8" w:rsidRPr="0055686B" w:rsidRDefault="00CF79C8" w:rsidP="00CF79C8">
      <w:pPr>
        <w:pStyle w:val="Bezodstpw"/>
        <w:rPr>
          <w:rFonts w:ascii="Times New Roman" w:hAnsi="Times New Roman"/>
        </w:rPr>
      </w:pPr>
    </w:p>
    <w:p w:rsidR="00CF79C8" w:rsidRPr="0055686B" w:rsidRDefault="00CF79C8" w:rsidP="00CF79C8">
      <w:pPr>
        <w:pStyle w:val="Bezodstpw"/>
        <w:rPr>
          <w:rFonts w:ascii="Times New Roman" w:hAnsi="Times New Roman"/>
        </w:rPr>
      </w:pPr>
    </w:p>
    <w:p w:rsidR="00CF79C8" w:rsidRPr="0055686B" w:rsidRDefault="00CF79C8" w:rsidP="00CF79C8">
      <w:pPr>
        <w:pStyle w:val="Bezodstpw"/>
        <w:rPr>
          <w:rFonts w:ascii="Times New Roman" w:hAnsi="Times New Roman"/>
        </w:rPr>
      </w:pPr>
    </w:p>
    <w:p w:rsidR="00CF79C8" w:rsidRPr="0055686B" w:rsidRDefault="00CF79C8" w:rsidP="00CF79C8">
      <w:pPr>
        <w:pStyle w:val="Bezodstpw"/>
        <w:rPr>
          <w:rFonts w:ascii="Times New Roman" w:hAnsi="Times New Roman"/>
        </w:rPr>
      </w:pPr>
    </w:p>
    <w:p w:rsidR="00CF79C8" w:rsidRPr="0055686B" w:rsidRDefault="00CF79C8" w:rsidP="00CF79C8">
      <w:pPr>
        <w:pStyle w:val="Bezodstpw"/>
        <w:rPr>
          <w:rFonts w:ascii="Times New Roman" w:hAnsi="Times New Roman"/>
        </w:rPr>
      </w:pPr>
    </w:p>
    <w:p w:rsidR="00CF79C8" w:rsidRPr="0055686B" w:rsidRDefault="00CF79C8" w:rsidP="00CF79C8">
      <w:pPr>
        <w:pStyle w:val="Bezodstpw"/>
        <w:rPr>
          <w:rFonts w:ascii="Times New Roman" w:hAnsi="Times New Roman"/>
        </w:rPr>
      </w:pPr>
    </w:p>
    <w:p w:rsidR="00CF79C8" w:rsidRPr="0055686B" w:rsidRDefault="00CF79C8" w:rsidP="00CF79C8">
      <w:pPr>
        <w:pStyle w:val="Bezodstpw"/>
        <w:rPr>
          <w:rFonts w:ascii="Times New Roman" w:hAnsi="Times New Roman"/>
        </w:rPr>
      </w:pPr>
    </w:p>
    <w:p w:rsidR="00CF79C8" w:rsidRPr="0055686B" w:rsidRDefault="00CF79C8" w:rsidP="00CF79C8">
      <w:pPr>
        <w:pStyle w:val="Bezodstpw"/>
        <w:jc w:val="center"/>
        <w:rPr>
          <w:rFonts w:ascii="Times New Roman" w:hAnsi="Times New Roman"/>
        </w:rPr>
      </w:pPr>
    </w:p>
    <w:p w:rsidR="00CF79C8" w:rsidRPr="0055686B" w:rsidRDefault="00CF79C8" w:rsidP="00CF79C8">
      <w:pPr>
        <w:pStyle w:val="Bezodstpw"/>
        <w:jc w:val="center"/>
        <w:rPr>
          <w:rFonts w:ascii="Times New Roman" w:hAnsi="Times New Roman"/>
        </w:rPr>
      </w:pPr>
    </w:p>
    <w:p w:rsidR="00CF79C8" w:rsidRPr="0055686B" w:rsidRDefault="00CF79C8" w:rsidP="00CF79C8">
      <w:pPr>
        <w:pStyle w:val="Bezodstpw"/>
        <w:jc w:val="center"/>
        <w:rPr>
          <w:rFonts w:ascii="Times New Roman" w:hAnsi="Times New Roman"/>
        </w:rPr>
      </w:pPr>
    </w:p>
    <w:p w:rsidR="00CF79C8" w:rsidRPr="0055686B" w:rsidRDefault="00CF79C8" w:rsidP="00CF79C8">
      <w:pPr>
        <w:pStyle w:val="Bezodstpw"/>
        <w:jc w:val="center"/>
        <w:rPr>
          <w:rFonts w:ascii="Times New Roman" w:hAnsi="Times New Roman"/>
        </w:rPr>
      </w:pPr>
    </w:p>
    <w:p w:rsidR="00CF79C8" w:rsidRDefault="00CF79C8" w:rsidP="00CF79C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F79C8" w:rsidRDefault="00CF79C8" w:rsidP="00CF79C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F79C8" w:rsidRDefault="00CF79C8" w:rsidP="00CF79C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F79C8" w:rsidRDefault="00CF79C8" w:rsidP="00CF79C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F79C8" w:rsidRDefault="00CF79C8" w:rsidP="00CF79C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F79C8" w:rsidRDefault="00CF79C8" w:rsidP="00CF79C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F79C8" w:rsidRDefault="00CF79C8" w:rsidP="00CF79C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F79C8" w:rsidRDefault="00CF79C8" w:rsidP="00CF79C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55686B">
        <w:rPr>
          <w:rFonts w:ascii="Times New Roman" w:hAnsi="Times New Roman"/>
          <w:b/>
          <w:sz w:val="24"/>
          <w:szCs w:val="24"/>
        </w:rPr>
        <w:t xml:space="preserve">Toruń, </w:t>
      </w:r>
      <w:r>
        <w:rPr>
          <w:rFonts w:ascii="Times New Roman" w:hAnsi="Times New Roman"/>
          <w:b/>
          <w:sz w:val="24"/>
          <w:szCs w:val="24"/>
        </w:rPr>
        <w:t>maj</w:t>
      </w:r>
      <w:r w:rsidRPr="0055686B">
        <w:rPr>
          <w:rFonts w:ascii="Times New Roman" w:hAnsi="Times New Roman"/>
          <w:b/>
          <w:sz w:val="24"/>
          <w:szCs w:val="24"/>
        </w:rPr>
        <w:t xml:space="preserve"> 2022r.</w:t>
      </w:r>
    </w:p>
    <w:p w:rsidR="00CF79C8" w:rsidRDefault="00CF79C8" w:rsidP="00CF79C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F79C8" w:rsidRDefault="00CF79C8" w:rsidP="00CF79C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F79C8" w:rsidRDefault="00CF79C8" w:rsidP="00CF79C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F79C8" w:rsidRDefault="00CF79C8" w:rsidP="00CF79C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F79C8" w:rsidRDefault="00CF79C8" w:rsidP="00CF79C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F79C8" w:rsidRDefault="00CF79C8" w:rsidP="00CF79C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F79C8" w:rsidRDefault="00CF79C8" w:rsidP="00CF79C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57CA6" w:rsidRDefault="00557CA6" w:rsidP="00CF79C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D53C1" w:rsidRPr="00A11BEA" w:rsidRDefault="004D53C1" w:rsidP="00A11BEA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D53C1">
        <w:rPr>
          <w:rFonts w:ascii="Times New Roman" w:hAnsi="Times New Roman"/>
          <w:b/>
          <w:sz w:val="24"/>
          <w:szCs w:val="24"/>
        </w:rPr>
        <w:t>Cel diagnozy</w:t>
      </w:r>
    </w:p>
    <w:p w:rsidR="00557CA6" w:rsidRPr="00557CA6" w:rsidRDefault="00557CA6" w:rsidP="00557CA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557CA6">
        <w:rPr>
          <w:rFonts w:ascii="Times New Roman" w:hAnsi="Times New Roman"/>
          <w:sz w:val="24"/>
          <w:szCs w:val="24"/>
        </w:rPr>
        <w:t xml:space="preserve">Podstawowym celem opracowania Diagnozy potrzeb i potencjału społeczności lokalnej </w:t>
      </w:r>
      <w:r w:rsidRPr="00557CA6">
        <w:rPr>
          <w:rFonts w:ascii="Times New Roman" w:hAnsi="Times New Roman"/>
          <w:sz w:val="24"/>
          <w:szCs w:val="24"/>
        </w:rPr>
        <w:br/>
        <w:t>w zakresie usług społecznych w Gminie Miasta Toruń (dalej Diagnozy) było zbadanie:</w:t>
      </w:r>
    </w:p>
    <w:p w:rsidR="00557CA6" w:rsidRDefault="00557CA6" w:rsidP="00824BFB">
      <w:pPr>
        <w:pStyle w:val="Bezodstpw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57CA6">
        <w:rPr>
          <w:rFonts w:ascii="Times New Roman" w:hAnsi="Times New Roman"/>
          <w:sz w:val="24"/>
          <w:szCs w:val="24"/>
        </w:rPr>
        <w:t xml:space="preserve">Potrzeb </w:t>
      </w:r>
      <w:r>
        <w:rPr>
          <w:rFonts w:ascii="Times New Roman" w:hAnsi="Times New Roman"/>
          <w:sz w:val="24"/>
          <w:szCs w:val="24"/>
        </w:rPr>
        <w:t>społecznych mieszkańców;</w:t>
      </w:r>
    </w:p>
    <w:p w:rsidR="00557CA6" w:rsidRDefault="00557CA6" w:rsidP="00824BFB">
      <w:pPr>
        <w:pStyle w:val="Bezodstpw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dostępnych w Gminie usług społecznych;</w:t>
      </w:r>
    </w:p>
    <w:p w:rsidR="00557CA6" w:rsidRDefault="00D32D20" w:rsidP="00824BFB">
      <w:pPr>
        <w:pStyle w:val="Bezodstpw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Oczekiwań mieszkańców co do sposobu funkcjonowania Centrum Usług Społecznych w Toruniu</w:t>
      </w:r>
      <w:r w:rsidR="00881D1A">
        <w:rPr>
          <w:rFonts w:ascii="Times New Roman" w:hAnsi="Times New Roman"/>
          <w:sz w:val="24"/>
          <w:szCs w:val="24"/>
        </w:rPr>
        <w:t>.</w:t>
      </w:r>
    </w:p>
    <w:p w:rsidR="004D53C1" w:rsidRDefault="004D53C1" w:rsidP="004D53C1">
      <w:pPr>
        <w:pStyle w:val="Bezodstpw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4D53C1" w:rsidRPr="00A11BEA" w:rsidRDefault="004D53C1" w:rsidP="004D53C1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D53C1">
        <w:rPr>
          <w:rFonts w:ascii="Times New Roman" w:hAnsi="Times New Roman"/>
          <w:b/>
          <w:sz w:val="24"/>
          <w:szCs w:val="24"/>
        </w:rPr>
        <w:t>Metodologia badania</w:t>
      </w:r>
    </w:p>
    <w:p w:rsidR="004D53C1" w:rsidRPr="0055686B" w:rsidRDefault="004D53C1" w:rsidP="004D53C1">
      <w:pPr>
        <w:rPr>
          <w:rFonts w:ascii="Times New Roman" w:hAnsi="Times New Roman"/>
        </w:rPr>
      </w:pPr>
      <w:r w:rsidRPr="0055686B">
        <w:rPr>
          <w:rFonts w:ascii="Times New Roman" w:hAnsi="Times New Roman"/>
        </w:rPr>
        <w:t>W celu opracowania diagnozy wykorzystano następujące metody badawcze:</w:t>
      </w:r>
    </w:p>
    <w:p w:rsidR="00824BFB" w:rsidRPr="00A11BEA" w:rsidRDefault="004D53C1" w:rsidP="00824BFB">
      <w:pPr>
        <w:pStyle w:val="Akapitzlist"/>
        <w:numPr>
          <w:ilvl w:val="0"/>
          <w:numId w:val="16"/>
        </w:numPr>
        <w:rPr>
          <w:rFonts w:ascii="Times New Roman" w:hAnsi="Times New Roman"/>
          <w:bCs/>
        </w:rPr>
      </w:pPr>
      <w:r w:rsidRPr="00A11BEA">
        <w:rPr>
          <w:rFonts w:ascii="Times New Roman" w:hAnsi="Times New Roman"/>
          <w:bCs/>
        </w:rPr>
        <w:t>Analiza danych zastanych</w:t>
      </w:r>
      <w:r w:rsidR="00A11BEA">
        <w:rPr>
          <w:rFonts w:ascii="Times New Roman" w:hAnsi="Times New Roman"/>
          <w:bCs/>
        </w:rPr>
        <w:t>;</w:t>
      </w:r>
    </w:p>
    <w:p w:rsidR="004D53C1" w:rsidRPr="00A11BEA" w:rsidRDefault="004D53C1" w:rsidP="00824BFB">
      <w:pPr>
        <w:pStyle w:val="Akapitzlist"/>
        <w:numPr>
          <w:ilvl w:val="0"/>
          <w:numId w:val="16"/>
        </w:numPr>
        <w:rPr>
          <w:rFonts w:ascii="Times New Roman" w:hAnsi="Times New Roman"/>
          <w:bCs/>
        </w:rPr>
      </w:pPr>
      <w:r w:rsidRPr="00A11BEA">
        <w:rPr>
          <w:rFonts w:ascii="Times New Roman" w:hAnsi="Times New Roman"/>
          <w:bCs/>
        </w:rPr>
        <w:t>Wywiady kwestionariuszowe</w:t>
      </w:r>
      <w:r w:rsidR="00824BFB" w:rsidRPr="00A11BEA">
        <w:rPr>
          <w:rFonts w:ascii="Times New Roman" w:hAnsi="Times New Roman"/>
          <w:bCs/>
        </w:rPr>
        <w:t xml:space="preserve"> (metoda CATI, grupa 419 osób, w tym: 148 seniorów, 85 rodziców dzieci w wieku szkolnym, 186 osób nieaktywnych zawodowo)</w:t>
      </w:r>
      <w:r w:rsidR="00A11BEA" w:rsidRPr="00A11BEA">
        <w:rPr>
          <w:rFonts w:ascii="Times New Roman" w:hAnsi="Times New Roman"/>
          <w:bCs/>
        </w:rPr>
        <w:t>;</w:t>
      </w:r>
    </w:p>
    <w:p w:rsidR="00A11BEA" w:rsidRPr="00A11BEA" w:rsidRDefault="004D53C1" w:rsidP="00A11BEA">
      <w:pPr>
        <w:pStyle w:val="Akapitzlist"/>
        <w:numPr>
          <w:ilvl w:val="0"/>
          <w:numId w:val="16"/>
        </w:numPr>
        <w:rPr>
          <w:rFonts w:ascii="Times New Roman" w:hAnsi="Times New Roman"/>
          <w:bCs/>
        </w:rPr>
      </w:pPr>
      <w:r w:rsidRPr="00A11BEA">
        <w:rPr>
          <w:rFonts w:ascii="Times New Roman" w:hAnsi="Times New Roman"/>
          <w:bCs/>
        </w:rPr>
        <w:t>Indywidualne wywiady pogłębione z przedstawicielami organizacji pozarządowych</w:t>
      </w:r>
      <w:r w:rsidR="00A11BEA" w:rsidRPr="00A11BEA">
        <w:rPr>
          <w:rFonts w:ascii="Times New Roman" w:hAnsi="Times New Roman"/>
          <w:bCs/>
        </w:rPr>
        <w:t xml:space="preserve"> (</w:t>
      </w:r>
      <w:r w:rsidRPr="00A11BEA">
        <w:rPr>
          <w:rFonts w:ascii="Times New Roman" w:hAnsi="Times New Roman"/>
          <w:lang w:eastAsia="pl-PL"/>
        </w:rPr>
        <w:t>35 organizacji pozarządowych</w:t>
      </w:r>
      <w:r w:rsidR="00A11BEA" w:rsidRPr="00A11BEA">
        <w:rPr>
          <w:rFonts w:ascii="Times New Roman" w:hAnsi="Times New Roman"/>
          <w:lang w:eastAsia="pl-PL"/>
        </w:rPr>
        <w:t xml:space="preserve">, </w:t>
      </w:r>
      <w:r w:rsidRPr="00A11BEA">
        <w:rPr>
          <w:rFonts w:ascii="Times New Roman" w:hAnsi="Times New Roman"/>
          <w:lang w:eastAsia="pl-PL"/>
        </w:rPr>
        <w:t>dobór celowy</w:t>
      </w:r>
      <w:r w:rsidR="00A11BEA" w:rsidRPr="00A11BEA">
        <w:rPr>
          <w:rFonts w:ascii="Times New Roman" w:hAnsi="Times New Roman"/>
          <w:lang w:eastAsia="pl-PL"/>
        </w:rPr>
        <w:t>)</w:t>
      </w:r>
      <w:r w:rsidR="00A11BEA">
        <w:rPr>
          <w:rFonts w:ascii="Times New Roman" w:hAnsi="Times New Roman"/>
          <w:lang w:eastAsia="pl-PL"/>
        </w:rPr>
        <w:t>;</w:t>
      </w:r>
    </w:p>
    <w:p w:rsidR="00A11BEA" w:rsidRPr="00A11BEA" w:rsidRDefault="004D53C1" w:rsidP="00A11BEA">
      <w:pPr>
        <w:pStyle w:val="Akapitzlist"/>
        <w:numPr>
          <w:ilvl w:val="0"/>
          <w:numId w:val="16"/>
        </w:numPr>
        <w:rPr>
          <w:rFonts w:ascii="Times New Roman" w:eastAsia="Times New Roman" w:hAnsi="Times New Roman"/>
          <w:szCs w:val="24"/>
          <w:lang w:eastAsia="pl-PL"/>
        </w:rPr>
      </w:pPr>
      <w:r w:rsidRPr="00A11BEA">
        <w:rPr>
          <w:rFonts w:ascii="Times New Roman" w:hAnsi="Times New Roman"/>
          <w:bCs/>
        </w:rPr>
        <w:t xml:space="preserve">Warsztaty </w:t>
      </w:r>
      <w:r w:rsidR="00A11BEA" w:rsidRPr="00A11BEA">
        <w:rPr>
          <w:rFonts w:ascii="Times New Roman" w:hAnsi="Times New Roman"/>
          <w:bCs/>
        </w:rPr>
        <w:t xml:space="preserve">z wybranymi </w:t>
      </w:r>
      <w:r w:rsidR="00A11BEA">
        <w:rPr>
          <w:rFonts w:ascii="Times New Roman" w:hAnsi="Times New Roman"/>
          <w:bCs/>
        </w:rPr>
        <w:t>grupami mieszkańców (8 spotkań);</w:t>
      </w:r>
    </w:p>
    <w:p w:rsidR="004D53C1" w:rsidRPr="00A11BEA" w:rsidRDefault="004D53C1" w:rsidP="00A11BEA">
      <w:pPr>
        <w:pStyle w:val="Akapitzlist"/>
        <w:numPr>
          <w:ilvl w:val="0"/>
          <w:numId w:val="16"/>
        </w:numPr>
        <w:rPr>
          <w:rFonts w:ascii="Times New Roman" w:eastAsia="Times New Roman" w:hAnsi="Times New Roman"/>
          <w:szCs w:val="24"/>
          <w:lang w:eastAsia="pl-PL"/>
        </w:rPr>
      </w:pPr>
      <w:r w:rsidRPr="00A11BEA">
        <w:rPr>
          <w:rFonts w:ascii="Times New Roman" w:hAnsi="Times New Roman"/>
          <w:bCs/>
        </w:rPr>
        <w:t>Spotkania konsultacyjne</w:t>
      </w:r>
      <w:r w:rsidR="00A11BEA" w:rsidRPr="00A11BEA">
        <w:rPr>
          <w:rFonts w:ascii="Times New Roman" w:hAnsi="Times New Roman"/>
          <w:bCs/>
        </w:rPr>
        <w:t xml:space="preserve"> (2 spotkania dla 43 uczestników:</w:t>
      </w:r>
      <w:r w:rsidR="00A11BEA">
        <w:rPr>
          <w:rFonts w:ascii="Times New Roman" w:hAnsi="Times New Roman"/>
          <w:b/>
          <w:bCs/>
        </w:rPr>
        <w:t xml:space="preserve"> </w:t>
      </w:r>
      <w:r w:rsidRPr="00A11BEA">
        <w:rPr>
          <w:rFonts w:ascii="Times New Roman" w:hAnsi="Times New Roman"/>
          <w:color w:val="000000"/>
          <w:szCs w:val="24"/>
          <w:lang w:eastAsia="pl-PL"/>
        </w:rPr>
        <w:t>przedstawiciel</w:t>
      </w:r>
      <w:r w:rsidR="00A11BEA">
        <w:rPr>
          <w:rFonts w:ascii="Times New Roman" w:hAnsi="Times New Roman"/>
          <w:color w:val="000000"/>
          <w:szCs w:val="24"/>
          <w:lang w:eastAsia="pl-PL"/>
        </w:rPr>
        <w:t>i</w:t>
      </w:r>
      <w:r w:rsidRPr="00A11BEA">
        <w:rPr>
          <w:rFonts w:ascii="Times New Roman" w:hAnsi="Times New Roman"/>
          <w:color w:val="000000"/>
          <w:szCs w:val="24"/>
          <w:lang w:eastAsia="pl-PL"/>
        </w:rPr>
        <w:t xml:space="preserve"> organizacji pozarządowych, po</w:t>
      </w:r>
      <w:r w:rsidRPr="00A11BEA">
        <w:rPr>
          <w:rFonts w:ascii="Times New Roman" w:hAnsi="Times New Roman"/>
          <w:szCs w:val="24"/>
          <w:lang w:eastAsia="pl-PL"/>
        </w:rPr>
        <w:t>dmiotów</w:t>
      </w:r>
      <w:r w:rsidRPr="00A11BEA">
        <w:rPr>
          <w:rFonts w:ascii="Times New Roman" w:hAnsi="Times New Roman"/>
          <w:color w:val="FF0000"/>
          <w:szCs w:val="24"/>
          <w:lang w:eastAsia="pl-PL"/>
        </w:rPr>
        <w:t xml:space="preserve"> </w:t>
      </w:r>
      <w:r w:rsidRPr="00A11BEA">
        <w:rPr>
          <w:rFonts w:ascii="Times New Roman" w:hAnsi="Times New Roman"/>
          <w:color w:val="000000"/>
          <w:szCs w:val="24"/>
          <w:lang w:eastAsia="pl-PL"/>
        </w:rPr>
        <w:t>świadczących usługi społeczne</w:t>
      </w:r>
      <w:r w:rsidR="00A11BEA">
        <w:rPr>
          <w:rFonts w:ascii="Times New Roman" w:hAnsi="Times New Roman"/>
          <w:color w:val="000000"/>
          <w:szCs w:val="24"/>
          <w:lang w:eastAsia="pl-PL"/>
        </w:rPr>
        <w:t xml:space="preserve">, </w:t>
      </w:r>
      <w:r w:rsidRPr="00A11BEA">
        <w:rPr>
          <w:rFonts w:ascii="Times New Roman" w:hAnsi="Times New Roman"/>
          <w:color w:val="000000"/>
          <w:szCs w:val="24"/>
          <w:lang w:eastAsia="pl-PL"/>
        </w:rPr>
        <w:t>lokaln</w:t>
      </w:r>
      <w:r w:rsidR="00A11BEA">
        <w:rPr>
          <w:rFonts w:ascii="Times New Roman" w:hAnsi="Times New Roman"/>
          <w:color w:val="000000"/>
          <w:szCs w:val="24"/>
          <w:lang w:eastAsia="pl-PL"/>
        </w:rPr>
        <w:t>ych liderów – przedstawicieli rad okręgów i liderów nieformalnych)</w:t>
      </w:r>
      <w:r w:rsidRPr="00A11BEA">
        <w:rPr>
          <w:rFonts w:ascii="Times New Roman" w:hAnsi="Times New Roman"/>
          <w:color w:val="000000"/>
          <w:szCs w:val="24"/>
          <w:lang w:eastAsia="pl-PL"/>
        </w:rPr>
        <w:t>.</w:t>
      </w:r>
    </w:p>
    <w:p w:rsidR="00A11BEA" w:rsidRPr="00A11BEA" w:rsidRDefault="00A11BEA" w:rsidP="00A11BEA">
      <w:pPr>
        <w:pStyle w:val="Akapitzlist"/>
        <w:rPr>
          <w:rFonts w:ascii="Times New Roman" w:eastAsia="Times New Roman" w:hAnsi="Times New Roman"/>
          <w:szCs w:val="24"/>
          <w:lang w:eastAsia="pl-PL"/>
        </w:rPr>
      </w:pPr>
    </w:p>
    <w:p w:rsidR="00824BFB" w:rsidRPr="00A11BEA" w:rsidRDefault="004D53C1" w:rsidP="00A11BE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  <w:szCs w:val="24"/>
          <w:lang w:eastAsia="pl-PL"/>
        </w:rPr>
      </w:pPr>
      <w:r w:rsidRPr="004D53C1">
        <w:rPr>
          <w:rFonts w:ascii="Times New Roman" w:hAnsi="Times New Roman"/>
          <w:b/>
          <w:color w:val="000000"/>
          <w:szCs w:val="24"/>
          <w:lang w:eastAsia="pl-PL"/>
        </w:rPr>
        <w:t>Zdiagnozowane potrzeby</w:t>
      </w:r>
    </w:p>
    <w:p w:rsidR="004D53C1" w:rsidRPr="00824BFB" w:rsidRDefault="00824BFB" w:rsidP="004D53C1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eastAsia="pl-PL"/>
        </w:rPr>
      </w:pPr>
      <w:r w:rsidRPr="00824BFB">
        <w:rPr>
          <w:rFonts w:ascii="Times New Roman" w:hAnsi="Times New Roman"/>
          <w:color w:val="000000"/>
          <w:szCs w:val="24"/>
          <w:lang w:eastAsia="pl-PL"/>
        </w:rPr>
        <w:t>Badania pokazały potrzeby mieszkańców w 5 głównych grupach:</w:t>
      </w:r>
    </w:p>
    <w:p w:rsidR="00824BFB" w:rsidRPr="00BF7E35" w:rsidRDefault="00824BFB" w:rsidP="00824BF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Cs w:val="24"/>
        </w:rPr>
      </w:pPr>
      <w:r w:rsidRPr="00BF7E35">
        <w:rPr>
          <w:rFonts w:ascii="Times New Roman" w:hAnsi="Times New Roman"/>
          <w:b/>
          <w:bCs/>
        </w:rPr>
        <w:t>Rodziny z dziećmi/dzieci i młodzież</w:t>
      </w:r>
      <w:r w:rsidRPr="00BF7E35">
        <w:rPr>
          <w:rFonts w:ascii="Times New Roman" w:hAnsi="Times New Roman" w:cs="Times New Roman"/>
          <w:b/>
          <w:szCs w:val="24"/>
        </w:rPr>
        <w:t xml:space="preserve">: </w:t>
      </w:r>
    </w:p>
    <w:p w:rsidR="00824BFB" w:rsidRDefault="00824BFB" w:rsidP="00824BFB">
      <w:pPr>
        <w:pStyle w:val="Akapitzlist"/>
        <w:numPr>
          <w:ilvl w:val="0"/>
          <w:numId w:val="10"/>
        </w:numPr>
        <w:spacing w:before="240"/>
        <w:rPr>
          <w:rFonts w:ascii="Times New Roman" w:hAnsi="Times New Roman"/>
          <w:szCs w:val="24"/>
        </w:rPr>
      </w:pPr>
      <w:r w:rsidRPr="0048440E">
        <w:rPr>
          <w:rFonts w:ascii="Times New Roman" w:hAnsi="Times New Roman"/>
          <w:szCs w:val="24"/>
        </w:rPr>
        <w:t xml:space="preserve">zwiększanie kompetencji rodzicielskich, </w:t>
      </w:r>
    </w:p>
    <w:p w:rsidR="00824BFB" w:rsidRDefault="00824BFB" w:rsidP="00824BFB">
      <w:pPr>
        <w:pStyle w:val="Akapitzlist"/>
        <w:numPr>
          <w:ilvl w:val="0"/>
          <w:numId w:val="10"/>
        </w:numPr>
        <w:spacing w:before="240"/>
        <w:rPr>
          <w:rFonts w:ascii="Times New Roman" w:hAnsi="Times New Roman"/>
          <w:szCs w:val="24"/>
        </w:rPr>
      </w:pPr>
      <w:r w:rsidRPr="0048440E">
        <w:rPr>
          <w:rFonts w:ascii="Times New Roman" w:hAnsi="Times New Roman"/>
          <w:szCs w:val="24"/>
        </w:rPr>
        <w:t xml:space="preserve">wsparcie dla dzieci i młodzieży, </w:t>
      </w:r>
    </w:p>
    <w:p w:rsidR="00824BFB" w:rsidRDefault="00824BFB" w:rsidP="00824BFB">
      <w:pPr>
        <w:pStyle w:val="Akapitzlist"/>
        <w:numPr>
          <w:ilvl w:val="0"/>
          <w:numId w:val="10"/>
        </w:numPr>
        <w:spacing w:before="240"/>
        <w:rPr>
          <w:rFonts w:ascii="Times New Roman" w:hAnsi="Times New Roman"/>
          <w:szCs w:val="24"/>
        </w:rPr>
      </w:pPr>
      <w:r w:rsidRPr="0048440E">
        <w:rPr>
          <w:rFonts w:ascii="Times New Roman" w:hAnsi="Times New Roman"/>
          <w:szCs w:val="24"/>
        </w:rPr>
        <w:t xml:space="preserve">poprawa kondycji psychicznej, </w:t>
      </w:r>
    </w:p>
    <w:p w:rsidR="00824BFB" w:rsidRDefault="00824BFB" w:rsidP="00824BFB">
      <w:pPr>
        <w:pStyle w:val="Akapitzlist"/>
        <w:numPr>
          <w:ilvl w:val="0"/>
          <w:numId w:val="10"/>
        </w:numPr>
        <w:spacing w:before="240"/>
        <w:rPr>
          <w:rFonts w:ascii="Times New Roman" w:hAnsi="Times New Roman"/>
          <w:szCs w:val="24"/>
        </w:rPr>
      </w:pPr>
      <w:r w:rsidRPr="0048440E">
        <w:rPr>
          <w:rFonts w:ascii="Times New Roman" w:hAnsi="Times New Roman"/>
          <w:szCs w:val="24"/>
        </w:rPr>
        <w:t xml:space="preserve">zagospodarowanie czasu wolnego, </w:t>
      </w:r>
    </w:p>
    <w:p w:rsidR="00824BFB" w:rsidRDefault="00824BFB" w:rsidP="00824BFB">
      <w:pPr>
        <w:pStyle w:val="Akapitzlist"/>
        <w:numPr>
          <w:ilvl w:val="0"/>
          <w:numId w:val="10"/>
        </w:numPr>
        <w:spacing w:before="240"/>
        <w:rPr>
          <w:rFonts w:ascii="Times New Roman" w:hAnsi="Times New Roman"/>
          <w:szCs w:val="24"/>
        </w:rPr>
      </w:pPr>
      <w:r w:rsidRPr="0048440E">
        <w:rPr>
          <w:rFonts w:ascii="Times New Roman" w:hAnsi="Times New Roman"/>
          <w:szCs w:val="24"/>
        </w:rPr>
        <w:t xml:space="preserve">usługi edukacyjne dla dzieci i dorosłych, </w:t>
      </w:r>
    </w:p>
    <w:p w:rsidR="00824BFB" w:rsidRDefault="00824BFB" w:rsidP="00824BFB">
      <w:pPr>
        <w:pStyle w:val="Akapitzlist"/>
        <w:numPr>
          <w:ilvl w:val="0"/>
          <w:numId w:val="10"/>
        </w:numPr>
        <w:spacing w:before="240"/>
        <w:rPr>
          <w:rFonts w:ascii="Times New Roman" w:hAnsi="Times New Roman"/>
          <w:szCs w:val="24"/>
        </w:rPr>
      </w:pPr>
      <w:r w:rsidRPr="0048440E">
        <w:rPr>
          <w:rFonts w:ascii="Times New Roman" w:hAnsi="Times New Roman"/>
          <w:szCs w:val="24"/>
        </w:rPr>
        <w:t xml:space="preserve">dostęp do bezpłatnej oferty zajęć pozalekcyjnych, </w:t>
      </w:r>
    </w:p>
    <w:p w:rsidR="00824BFB" w:rsidRDefault="00824BFB" w:rsidP="00824BFB">
      <w:pPr>
        <w:pStyle w:val="Akapitzlist"/>
        <w:numPr>
          <w:ilvl w:val="0"/>
          <w:numId w:val="10"/>
        </w:numPr>
        <w:spacing w:before="240"/>
        <w:rPr>
          <w:rFonts w:ascii="Times New Roman" w:hAnsi="Times New Roman"/>
          <w:szCs w:val="24"/>
        </w:rPr>
      </w:pPr>
      <w:r w:rsidRPr="0048440E">
        <w:rPr>
          <w:rFonts w:ascii="Times New Roman" w:hAnsi="Times New Roman"/>
          <w:szCs w:val="24"/>
        </w:rPr>
        <w:t xml:space="preserve">propagowanie zdrowego stylu życia, </w:t>
      </w:r>
    </w:p>
    <w:p w:rsidR="00824BFB" w:rsidRDefault="00824BFB" w:rsidP="00824BFB">
      <w:pPr>
        <w:pStyle w:val="Akapitzlist"/>
        <w:numPr>
          <w:ilvl w:val="0"/>
          <w:numId w:val="10"/>
        </w:numPr>
        <w:spacing w:before="240"/>
        <w:rPr>
          <w:rFonts w:ascii="Times New Roman" w:hAnsi="Times New Roman"/>
          <w:szCs w:val="24"/>
        </w:rPr>
      </w:pPr>
      <w:r w:rsidRPr="0048440E">
        <w:rPr>
          <w:rFonts w:ascii="Times New Roman" w:hAnsi="Times New Roman"/>
          <w:szCs w:val="24"/>
        </w:rPr>
        <w:t>wsparci</w:t>
      </w:r>
      <w:r>
        <w:rPr>
          <w:rFonts w:ascii="Times New Roman" w:hAnsi="Times New Roman"/>
          <w:szCs w:val="24"/>
        </w:rPr>
        <w:t>e</w:t>
      </w:r>
      <w:r w:rsidRPr="0048440E">
        <w:rPr>
          <w:rFonts w:ascii="Times New Roman" w:hAnsi="Times New Roman"/>
          <w:szCs w:val="24"/>
        </w:rPr>
        <w:t xml:space="preserve"> dla DDA, osób uzależnionych nie tylko od różnych substancji, </w:t>
      </w:r>
      <w:r w:rsidR="00C354CE">
        <w:rPr>
          <w:rFonts w:ascii="Times New Roman" w:hAnsi="Times New Roman"/>
          <w:szCs w:val="24"/>
        </w:rPr>
        <w:br/>
      </w:r>
      <w:r w:rsidRPr="0048440E">
        <w:rPr>
          <w:rFonts w:ascii="Times New Roman" w:hAnsi="Times New Roman"/>
          <w:szCs w:val="24"/>
        </w:rPr>
        <w:t xml:space="preserve">ale także od technologii cyfrowych, </w:t>
      </w:r>
    </w:p>
    <w:p w:rsidR="00824BFB" w:rsidRDefault="00824BFB" w:rsidP="00824BFB">
      <w:pPr>
        <w:pStyle w:val="Akapitzlist"/>
        <w:numPr>
          <w:ilvl w:val="0"/>
          <w:numId w:val="10"/>
        </w:numPr>
        <w:spacing w:before="240"/>
        <w:rPr>
          <w:rFonts w:ascii="Times New Roman" w:hAnsi="Times New Roman"/>
          <w:szCs w:val="24"/>
        </w:rPr>
      </w:pPr>
      <w:r w:rsidRPr="0048440E">
        <w:rPr>
          <w:rFonts w:ascii="Times New Roman" w:hAnsi="Times New Roman"/>
          <w:szCs w:val="24"/>
        </w:rPr>
        <w:lastRenderedPageBreak/>
        <w:t>oferta dla osób z róż</w:t>
      </w:r>
      <w:r>
        <w:rPr>
          <w:rFonts w:ascii="Times New Roman" w:hAnsi="Times New Roman"/>
          <w:szCs w:val="24"/>
        </w:rPr>
        <w:t xml:space="preserve">nymi innymi problemami, </w:t>
      </w:r>
    </w:p>
    <w:p w:rsidR="00824BFB" w:rsidRDefault="00824BFB" w:rsidP="00824BFB">
      <w:pPr>
        <w:pStyle w:val="Akapitzlist"/>
        <w:numPr>
          <w:ilvl w:val="0"/>
          <w:numId w:val="10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</w:t>
      </w:r>
      <w:r w:rsidRPr="0048440E">
        <w:rPr>
          <w:rFonts w:ascii="Times New Roman" w:hAnsi="Times New Roman"/>
          <w:szCs w:val="24"/>
        </w:rPr>
        <w:t xml:space="preserve">rupy samopomocowe dla rodziców z problemami, </w:t>
      </w:r>
    </w:p>
    <w:p w:rsidR="00824BFB" w:rsidRPr="0048440E" w:rsidRDefault="00824BFB" w:rsidP="00824BFB">
      <w:pPr>
        <w:pStyle w:val="Akapitzlist"/>
        <w:numPr>
          <w:ilvl w:val="0"/>
          <w:numId w:val="10"/>
        </w:numPr>
        <w:spacing w:before="240"/>
        <w:rPr>
          <w:rFonts w:ascii="Times New Roman" w:hAnsi="Times New Roman"/>
          <w:szCs w:val="24"/>
        </w:rPr>
      </w:pPr>
      <w:r w:rsidRPr="0048440E">
        <w:rPr>
          <w:rFonts w:ascii="Times New Roman" w:hAnsi="Times New Roman"/>
          <w:szCs w:val="24"/>
        </w:rPr>
        <w:t xml:space="preserve">projektowanie ścieżki rozwoju kariery dla młodzieży. </w:t>
      </w:r>
    </w:p>
    <w:p w:rsidR="00824BFB" w:rsidRPr="00BF7E35" w:rsidRDefault="00824BFB" w:rsidP="00824BFB">
      <w:pPr>
        <w:numPr>
          <w:ilvl w:val="0"/>
          <w:numId w:val="8"/>
        </w:numPr>
        <w:spacing w:before="240" w:after="0"/>
        <w:rPr>
          <w:rFonts w:ascii="Times New Roman" w:hAnsi="Times New Roman"/>
          <w:b/>
          <w:szCs w:val="24"/>
        </w:rPr>
      </w:pPr>
      <w:r w:rsidRPr="00BF7E35">
        <w:rPr>
          <w:rFonts w:ascii="Times New Roman" w:hAnsi="Times New Roman"/>
          <w:b/>
          <w:szCs w:val="24"/>
        </w:rPr>
        <w:t>Osoby starsze:</w:t>
      </w:r>
    </w:p>
    <w:p w:rsidR="00824BFB" w:rsidRDefault="00824BFB" w:rsidP="00824BFB">
      <w:pPr>
        <w:pStyle w:val="Akapitzlist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48440E">
        <w:rPr>
          <w:rFonts w:ascii="Times New Roman" w:hAnsi="Times New Roman"/>
          <w:szCs w:val="24"/>
        </w:rPr>
        <w:t xml:space="preserve">wypełnianie czasu wolnego, </w:t>
      </w:r>
    </w:p>
    <w:p w:rsidR="00824BFB" w:rsidRDefault="00824BFB" w:rsidP="00824BFB">
      <w:pPr>
        <w:pStyle w:val="Akapitzlist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48440E">
        <w:rPr>
          <w:rFonts w:ascii="Times New Roman" w:hAnsi="Times New Roman"/>
          <w:szCs w:val="24"/>
        </w:rPr>
        <w:t>zwiększenie dostępności p</w:t>
      </w:r>
      <w:r>
        <w:rPr>
          <w:rFonts w:ascii="Times New Roman" w:hAnsi="Times New Roman"/>
          <w:szCs w:val="24"/>
        </w:rPr>
        <w:t xml:space="preserve">omocy instytucjonalnej, </w:t>
      </w:r>
    </w:p>
    <w:p w:rsidR="00824BFB" w:rsidRDefault="00824BFB" w:rsidP="00824BFB">
      <w:pPr>
        <w:pStyle w:val="Akapitzlist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48440E">
        <w:rPr>
          <w:rFonts w:ascii="Times New Roman" w:hAnsi="Times New Roman"/>
          <w:szCs w:val="24"/>
        </w:rPr>
        <w:t xml:space="preserve">aktywizacja społeczna, </w:t>
      </w:r>
    </w:p>
    <w:p w:rsidR="00824BFB" w:rsidRDefault="00824BFB" w:rsidP="00824BFB">
      <w:pPr>
        <w:pStyle w:val="Akapitzlist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48440E">
        <w:rPr>
          <w:rFonts w:ascii="Times New Roman" w:hAnsi="Times New Roman"/>
          <w:szCs w:val="24"/>
        </w:rPr>
        <w:t xml:space="preserve">integracja ze środowiskiem, </w:t>
      </w:r>
    </w:p>
    <w:p w:rsidR="00824BFB" w:rsidRDefault="00824BFB" w:rsidP="00824BFB">
      <w:pPr>
        <w:pStyle w:val="Akapitzlist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48440E">
        <w:rPr>
          <w:rFonts w:ascii="Times New Roman" w:hAnsi="Times New Roman"/>
          <w:szCs w:val="24"/>
        </w:rPr>
        <w:t xml:space="preserve">działania międzypokoleniowe, </w:t>
      </w:r>
    </w:p>
    <w:p w:rsidR="00824BFB" w:rsidRDefault="00824BFB" w:rsidP="00824BFB">
      <w:pPr>
        <w:pStyle w:val="Akapitzlist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48440E">
        <w:rPr>
          <w:rFonts w:ascii="Times New Roman" w:hAnsi="Times New Roman"/>
          <w:szCs w:val="24"/>
        </w:rPr>
        <w:t>dostęp do bezpłatnej oferty zajęć edukacyjnyc</w:t>
      </w:r>
      <w:r>
        <w:rPr>
          <w:rFonts w:ascii="Times New Roman" w:hAnsi="Times New Roman"/>
          <w:szCs w:val="24"/>
        </w:rPr>
        <w:t>h, kulturalnych, rekreacyjnych,</w:t>
      </w:r>
    </w:p>
    <w:p w:rsidR="00824BFB" w:rsidRDefault="00824BFB" w:rsidP="00824BFB">
      <w:pPr>
        <w:pStyle w:val="Akapitzlist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48440E">
        <w:rPr>
          <w:rFonts w:ascii="Times New Roman" w:hAnsi="Times New Roman"/>
          <w:szCs w:val="24"/>
        </w:rPr>
        <w:t xml:space="preserve">włączenie cyfrowe, </w:t>
      </w:r>
    </w:p>
    <w:p w:rsidR="00824BFB" w:rsidRPr="0048440E" w:rsidRDefault="00824BFB" w:rsidP="00824BFB">
      <w:pPr>
        <w:pStyle w:val="Akapitzlist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48440E">
        <w:rPr>
          <w:rFonts w:ascii="Times New Roman" w:hAnsi="Times New Roman"/>
          <w:szCs w:val="24"/>
        </w:rPr>
        <w:t xml:space="preserve">zwiększenie dostępu do wiedzy. </w:t>
      </w:r>
    </w:p>
    <w:p w:rsidR="00824BFB" w:rsidRPr="00BF7E35" w:rsidRDefault="00824BFB" w:rsidP="00824BFB">
      <w:pPr>
        <w:numPr>
          <w:ilvl w:val="0"/>
          <w:numId w:val="8"/>
        </w:numPr>
        <w:spacing w:before="240" w:after="0"/>
        <w:rPr>
          <w:rFonts w:ascii="Times New Roman" w:hAnsi="Times New Roman"/>
          <w:b/>
          <w:szCs w:val="24"/>
        </w:rPr>
      </w:pPr>
      <w:r w:rsidRPr="00BF7E35">
        <w:rPr>
          <w:rFonts w:ascii="Times New Roman" w:hAnsi="Times New Roman"/>
          <w:b/>
          <w:szCs w:val="24"/>
        </w:rPr>
        <w:t>Osoby z niepełnosprawnościami:</w:t>
      </w:r>
    </w:p>
    <w:p w:rsidR="00824BFB" w:rsidRDefault="00824BFB" w:rsidP="00824BFB">
      <w:pPr>
        <w:pStyle w:val="Akapitzlist"/>
        <w:numPr>
          <w:ilvl w:val="0"/>
          <w:numId w:val="12"/>
        </w:numPr>
        <w:spacing w:before="240"/>
        <w:rPr>
          <w:rFonts w:ascii="Times New Roman" w:hAnsi="Times New Roman"/>
          <w:szCs w:val="24"/>
        </w:rPr>
      </w:pPr>
      <w:r w:rsidRPr="0048440E">
        <w:rPr>
          <w:rFonts w:ascii="Times New Roman" w:hAnsi="Times New Roman"/>
          <w:szCs w:val="24"/>
        </w:rPr>
        <w:t xml:space="preserve">zwiększenie pomocy instytucjonalnej, </w:t>
      </w:r>
    </w:p>
    <w:p w:rsidR="00824BFB" w:rsidRDefault="00824BFB" w:rsidP="00824BFB">
      <w:pPr>
        <w:pStyle w:val="Akapitzlist"/>
        <w:numPr>
          <w:ilvl w:val="0"/>
          <w:numId w:val="12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grupy samopomocowe,</w:t>
      </w:r>
    </w:p>
    <w:p w:rsidR="00824BFB" w:rsidRPr="0048440E" w:rsidRDefault="00824BFB" w:rsidP="00824BFB">
      <w:pPr>
        <w:pStyle w:val="Akapitzlist"/>
        <w:numPr>
          <w:ilvl w:val="0"/>
          <w:numId w:val="12"/>
        </w:numPr>
        <w:spacing w:before="240"/>
        <w:rPr>
          <w:rFonts w:ascii="Times New Roman" w:hAnsi="Times New Roman"/>
          <w:szCs w:val="24"/>
        </w:rPr>
      </w:pPr>
      <w:r w:rsidRPr="0048440E">
        <w:rPr>
          <w:rFonts w:ascii="Times New Roman" w:hAnsi="Times New Roman"/>
          <w:szCs w:val="24"/>
        </w:rPr>
        <w:t>wsparcie o</w:t>
      </w:r>
      <w:r>
        <w:rPr>
          <w:rFonts w:ascii="Times New Roman" w:hAnsi="Times New Roman"/>
          <w:szCs w:val="24"/>
        </w:rPr>
        <w:t>piekunów osób niepełnosprawnych m.in. poprzez:</w:t>
      </w:r>
      <w:r w:rsidRPr="0048440E">
        <w:rPr>
          <w:rFonts w:ascii="Times New Roman" w:hAnsi="Times New Roman"/>
          <w:szCs w:val="24"/>
        </w:rPr>
        <w:t xml:space="preserve"> szkolenia, warsztaty, spotkania ze specjalistami</w:t>
      </w:r>
      <w:r>
        <w:rPr>
          <w:rFonts w:ascii="Times New Roman" w:hAnsi="Times New Roman"/>
          <w:szCs w:val="24"/>
        </w:rPr>
        <w:t xml:space="preserve">, </w:t>
      </w:r>
      <w:r w:rsidRPr="0048440E">
        <w:rPr>
          <w:rFonts w:ascii="Times New Roman" w:hAnsi="Times New Roman"/>
          <w:szCs w:val="24"/>
        </w:rPr>
        <w:t xml:space="preserve">dostęp do opieki </w:t>
      </w:r>
      <w:proofErr w:type="spellStart"/>
      <w:r w:rsidRPr="0048440E">
        <w:rPr>
          <w:rFonts w:ascii="Times New Roman" w:hAnsi="Times New Roman"/>
          <w:szCs w:val="24"/>
        </w:rPr>
        <w:t>wytchnieniowej</w:t>
      </w:r>
      <w:proofErr w:type="spellEnd"/>
      <w:r w:rsidRPr="0048440E">
        <w:rPr>
          <w:rFonts w:ascii="Times New Roman" w:hAnsi="Times New Roman"/>
          <w:szCs w:val="24"/>
        </w:rPr>
        <w:t>.</w:t>
      </w:r>
    </w:p>
    <w:p w:rsidR="00824BFB" w:rsidRPr="00BF7E35" w:rsidRDefault="00824BFB" w:rsidP="00824BFB">
      <w:pPr>
        <w:numPr>
          <w:ilvl w:val="0"/>
          <w:numId w:val="8"/>
        </w:numPr>
        <w:spacing w:before="120" w:after="0"/>
        <w:rPr>
          <w:rFonts w:ascii="Times New Roman" w:hAnsi="Times New Roman"/>
          <w:b/>
          <w:szCs w:val="24"/>
        </w:rPr>
      </w:pPr>
      <w:r w:rsidRPr="00BF7E35">
        <w:rPr>
          <w:rFonts w:ascii="Times New Roman" w:hAnsi="Times New Roman"/>
          <w:b/>
          <w:szCs w:val="24"/>
        </w:rPr>
        <w:t>Osoby wymagające pobudzenia do aktywności lokalnej:</w:t>
      </w:r>
    </w:p>
    <w:p w:rsidR="00824BFB" w:rsidRDefault="00824BFB" w:rsidP="00824BFB">
      <w:pPr>
        <w:pStyle w:val="Akapitzlist"/>
        <w:numPr>
          <w:ilvl w:val="0"/>
          <w:numId w:val="14"/>
        </w:numPr>
        <w:spacing w:before="240"/>
        <w:rPr>
          <w:rFonts w:ascii="Times New Roman" w:hAnsi="Times New Roman"/>
          <w:szCs w:val="24"/>
        </w:rPr>
      </w:pPr>
      <w:r w:rsidRPr="0048440E">
        <w:rPr>
          <w:rFonts w:ascii="Times New Roman" w:hAnsi="Times New Roman"/>
          <w:szCs w:val="24"/>
        </w:rPr>
        <w:t xml:space="preserve">upowszechnianie wolontariatu, </w:t>
      </w:r>
    </w:p>
    <w:p w:rsidR="00824BFB" w:rsidRDefault="00824BFB" w:rsidP="00824BFB">
      <w:pPr>
        <w:pStyle w:val="Akapitzlist"/>
        <w:numPr>
          <w:ilvl w:val="0"/>
          <w:numId w:val="14"/>
        </w:numPr>
        <w:spacing w:before="240"/>
        <w:rPr>
          <w:rFonts w:ascii="Times New Roman" w:hAnsi="Times New Roman"/>
          <w:szCs w:val="24"/>
        </w:rPr>
      </w:pPr>
      <w:r w:rsidRPr="0048440E">
        <w:rPr>
          <w:rFonts w:ascii="Times New Roman" w:hAnsi="Times New Roman"/>
          <w:szCs w:val="24"/>
        </w:rPr>
        <w:t>aktywizacj</w:t>
      </w:r>
      <w:r>
        <w:rPr>
          <w:rFonts w:ascii="Times New Roman" w:hAnsi="Times New Roman"/>
          <w:szCs w:val="24"/>
        </w:rPr>
        <w:t>a</w:t>
      </w:r>
      <w:r w:rsidRPr="0048440E">
        <w:rPr>
          <w:rFonts w:ascii="Times New Roman" w:hAnsi="Times New Roman"/>
          <w:szCs w:val="24"/>
        </w:rPr>
        <w:t xml:space="preserve"> obywatelsk</w:t>
      </w:r>
      <w:r>
        <w:rPr>
          <w:rFonts w:ascii="Times New Roman" w:hAnsi="Times New Roman"/>
          <w:szCs w:val="24"/>
        </w:rPr>
        <w:t>a</w:t>
      </w:r>
      <w:r w:rsidRPr="0048440E">
        <w:rPr>
          <w:rFonts w:ascii="Times New Roman" w:hAnsi="Times New Roman"/>
          <w:szCs w:val="24"/>
        </w:rPr>
        <w:t xml:space="preserve">, </w:t>
      </w:r>
    </w:p>
    <w:p w:rsidR="00824BFB" w:rsidRPr="0048440E" w:rsidRDefault="00824BFB" w:rsidP="00824BFB">
      <w:pPr>
        <w:pStyle w:val="Akapitzlist"/>
        <w:numPr>
          <w:ilvl w:val="0"/>
          <w:numId w:val="14"/>
        </w:numPr>
        <w:spacing w:before="240"/>
        <w:rPr>
          <w:rFonts w:ascii="Times New Roman" w:hAnsi="Times New Roman"/>
          <w:szCs w:val="24"/>
        </w:rPr>
      </w:pPr>
      <w:r w:rsidRPr="0048440E">
        <w:rPr>
          <w:rFonts w:ascii="Times New Roman" w:hAnsi="Times New Roman"/>
          <w:szCs w:val="24"/>
        </w:rPr>
        <w:t xml:space="preserve">zwiększanie świadomości i poczucia sprawczości. </w:t>
      </w:r>
    </w:p>
    <w:p w:rsidR="00824BFB" w:rsidRPr="00BF7E35" w:rsidRDefault="00824BFB" w:rsidP="00824BFB">
      <w:pPr>
        <w:numPr>
          <w:ilvl w:val="0"/>
          <w:numId w:val="8"/>
        </w:numPr>
        <w:spacing w:before="120" w:after="0"/>
        <w:rPr>
          <w:rFonts w:ascii="Times New Roman" w:hAnsi="Times New Roman"/>
          <w:b/>
          <w:szCs w:val="24"/>
        </w:rPr>
      </w:pPr>
      <w:r w:rsidRPr="00BF7E35">
        <w:rPr>
          <w:rFonts w:ascii="Times New Roman" w:hAnsi="Times New Roman"/>
          <w:b/>
          <w:szCs w:val="24"/>
        </w:rPr>
        <w:t>Osoby bezrobotne i bierne zawodowo:</w:t>
      </w:r>
    </w:p>
    <w:p w:rsidR="00824BFB" w:rsidRDefault="00824BFB" w:rsidP="00824BFB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48440E">
        <w:rPr>
          <w:rFonts w:ascii="Times New Roman" w:hAnsi="Times New Roman"/>
          <w:szCs w:val="24"/>
        </w:rPr>
        <w:t xml:space="preserve">indywidualne plany reintegracji, </w:t>
      </w:r>
    </w:p>
    <w:p w:rsidR="00824BFB" w:rsidRDefault="00824BFB" w:rsidP="00824BFB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48440E">
        <w:rPr>
          <w:rFonts w:ascii="Times New Roman" w:hAnsi="Times New Roman"/>
          <w:szCs w:val="24"/>
        </w:rPr>
        <w:t xml:space="preserve">poradnictwo specjalistyczne, </w:t>
      </w:r>
    </w:p>
    <w:p w:rsidR="00824BFB" w:rsidRDefault="00824BFB" w:rsidP="00824BFB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48440E">
        <w:rPr>
          <w:rFonts w:ascii="Times New Roman" w:hAnsi="Times New Roman"/>
          <w:szCs w:val="24"/>
        </w:rPr>
        <w:t xml:space="preserve">warsztaty, </w:t>
      </w:r>
    </w:p>
    <w:p w:rsidR="00824BFB" w:rsidRDefault="00824BFB" w:rsidP="00824BFB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48440E">
        <w:rPr>
          <w:rFonts w:ascii="Times New Roman" w:hAnsi="Times New Roman"/>
          <w:szCs w:val="24"/>
        </w:rPr>
        <w:t>profilaktyk</w:t>
      </w:r>
      <w:r>
        <w:rPr>
          <w:rFonts w:ascii="Times New Roman" w:hAnsi="Times New Roman"/>
          <w:szCs w:val="24"/>
        </w:rPr>
        <w:t>a</w:t>
      </w:r>
      <w:r w:rsidRPr="0048440E">
        <w:rPr>
          <w:rFonts w:ascii="Times New Roman" w:hAnsi="Times New Roman"/>
          <w:szCs w:val="24"/>
        </w:rPr>
        <w:t xml:space="preserve"> uzależnień, </w:t>
      </w:r>
    </w:p>
    <w:p w:rsidR="00824BFB" w:rsidRDefault="00824BFB" w:rsidP="00824BFB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48440E">
        <w:rPr>
          <w:rFonts w:ascii="Times New Roman" w:hAnsi="Times New Roman"/>
          <w:szCs w:val="24"/>
        </w:rPr>
        <w:t xml:space="preserve">treningi interpersonalne, </w:t>
      </w:r>
    </w:p>
    <w:p w:rsidR="00A11BEA" w:rsidRPr="00024984" w:rsidRDefault="00824BFB" w:rsidP="00024984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48440E">
        <w:rPr>
          <w:rFonts w:ascii="Times New Roman" w:hAnsi="Times New Roman"/>
          <w:szCs w:val="24"/>
        </w:rPr>
        <w:t>staże pr</w:t>
      </w:r>
      <w:r>
        <w:rPr>
          <w:rFonts w:ascii="Times New Roman" w:hAnsi="Times New Roman"/>
          <w:szCs w:val="24"/>
        </w:rPr>
        <w:t>acy.</w:t>
      </w:r>
    </w:p>
    <w:p w:rsidR="004D53C1" w:rsidRPr="00024984" w:rsidRDefault="00A11BEA" w:rsidP="004D53C1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  <w:szCs w:val="24"/>
          <w:lang w:eastAsia="pl-PL"/>
        </w:rPr>
      </w:pPr>
      <w:r w:rsidRPr="00A11BEA">
        <w:rPr>
          <w:rFonts w:ascii="Times New Roman" w:hAnsi="Times New Roman"/>
          <w:b/>
          <w:color w:val="000000"/>
          <w:szCs w:val="24"/>
          <w:lang w:eastAsia="pl-PL"/>
        </w:rPr>
        <w:t>Proponowane usługi</w:t>
      </w:r>
    </w:p>
    <w:p w:rsidR="004D53C1" w:rsidRDefault="00A11BEA" w:rsidP="004D53C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poszczególnych grup zaplanowano </w:t>
      </w:r>
      <w:r w:rsidR="00C354CE">
        <w:rPr>
          <w:rFonts w:ascii="Times New Roman" w:hAnsi="Times New Roman"/>
          <w:sz w:val="24"/>
          <w:szCs w:val="24"/>
        </w:rPr>
        <w:t>usługi</w:t>
      </w:r>
      <w:r>
        <w:rPr>
          <w:rFonts w:ascii="Times New Roman" w:hAnsi="Times New Roman"/>
          <w:sz w:val="24"/>
          <w:szCs w:val="24"/>
        </w:rPr>
        <w:t xml:space="preserve"> odpowiadając</w:t>
      </w:r>
      <w:r w:rsidR="00C354C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na zbadane potrzeby:</w:t>
      </w:r>
    </w:p>
    <w:p w:rsidR="00A11BEA" w:rsidRPr="00BF7E35" w:rsidRDefault="00A11BEA" w:rsidP="00A11BEA">
      <w:pPr>
        <w:pStyle w:val="Bezodstpw"/>
        <w:numPr>
          <w:ilvl w:val="0"/>
          <w:numId w:val="1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F7E35">
        <w:rPr>
          <w:rFonts w:ascii="Times New Roman" w:hAnsi="Times New Roman"/>
          <w:b/>
          <w:sz w:val="24"/>
          <w:szCs w:val="24"/>
        </w:rPr>
        <w:lastRenderedPageBreak/>
        <w:t>Osoby wykluczone lub zagrożone wykluczeniem:</w:t>
      </w:r>
    </w:p>
    <w:p w:rsidR="00A11BEA" w:rsidRPr="00BF7E35" w:rsidRDefault="00A11BEA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BF7E35">
        <w:rPr>
          <w:rFonts w:ascii="Times New Roman" w:hAnsi="Times New Roman"/>
          <w:szCs w:val="24"/>
        </w:rPr>
        <w:t>Aktywizacja społeczna i zawodowa,</w:t>
      </w:r>
    </w:p>
    <w:p w:rsidR="00A11BEA" w:rsidRPr="00BF7E35" w:rsidRDefault="00C354CE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="00A11BEA" w:rsidRPr="00BF7E35">
        <w:rPr>
          <w:rFonts w:ascii="Times New Roman" w:hAnsi="Times New Roman"/>
          <w:szCs w:val="24"/>
        </w:rPr>
        <w:t>ntegracja ze społecznością lokalną</w:t>
      </w:r>
      <w:r w:rsidR="00BF7E35">
        <w:rPr>
          <w:rFonts w:ascii="Times New Roman" w:hAnsi="Times New Roman"/>
          <w:szCs w:val="24"/>
        </w:rPr>
        <w:t>,</w:t>
      </w:r>
    </w:p>
    <w:p w:rsidR="00A11BEA" w:rsidRPr="00BF7E35" w:rsidRDefault="00A11BEA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BF7E35">
        <w:rPr>
          <w:rFonts w:ascii="Times New Roman" w:hAnsi="Times New Roman"/>
          <w:szCs w:val="24"/>
        </w:rPr>
        <w:t>Indywidualne plany reintegracji</w:t>
      </w:r>
      <w:r w:rsidR="00BF7E35">
        <w:rPr>
          <w:rFonts w:ascii="Times New Roman" w:hAnsi="Times New Roman"/>
          <w:szCs w:val="24"/>
        </w:rPr>
        <w:t>,</w:t>
      </w:r>
    </w:p>
    <w:p w:rsidR="00A11BEA" w:rsidRPr="00BF7E35" w:rsidRDefault="00A11BEA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BF7E35">
        <w:rPr>
          <w:rFonts w:ascii="Times New Roman" w:hAnsi="Times New Roman"/>
          <w:szCs w:val="24"/>
        </w:rPr>
        <w:t>Poradnictwo specjalistyczne</w:t>
      </w:r>
      <w:r w:rsidR="00BF7E35">
        <w:rPr>
          <w:rFonts w:ascii="Times New Roman" w:hAnsi="Times New Roman"/>
          <w:szCs w:val="24"/>
        </w:rPr>
        <w:t>,</w:t>
      </w:r>
    </w:p>
    <w:p w:rsidR="00A11BEA" w:rsidRPr="00BF7E35" w:rsidRDefault="00A11BEA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BF7E35">
        <w:rPr>
          <w:rFonts w:ascii="Times New Roman" w:hAnsi="Times New Roman"/>
          <w:szCs w:val="24"/>
        </w:rPr>
        <w:t>Warsztaty rodzicielstwa</w:t>
      </w:r>
      <w:r w:rsidR="00BF7E35">
        <w:rPr>
          <w:rFonts w:ascii="Times New Roman" w:hAnsi="Times New Roman"/>
          <w:szCs w:val="24"/>
        </w:rPr>
        <w:t>,</w:t>
      </w:r>
    </w:p>
    <w:p w:rsidR="00A11BEA" w:rsidRPr="00BF7E35" w:rsidRDefault="00A11BEA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BF7E35">
        <w:rPr>
          <w:rFonts w:ascii="Times New Roman" w:hAnsi="Times New Roman"/>
          <w:szCs w:val="24"/>
        </w:rPr>
        <w:t>Profilaktyka uzależnień</w:t>
      </w:r>
      <w:r w:rsidR="00BF7E35">
        <w:rPr>
          <w:rFonts w:ascii="Times New Roman" w:hAnsi="Times New Roman"/>
          <w:szCs w:val="24"/>
        </w:rPr>
        <w:t>,</w:t>
      </w:r>
    </w:p>
    <w:p w:rsidR="00A11BEA" w:rsidRPr="00BF7E35" w:rsidRDefault="00A11BEA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BF7E35">
        <w:rPr>
          <w:rFonts w:ascii="Times New Roman" w:hAnsi="Times New Roman"/>
          <w:szCs w:val="24"/>
        </w:rPr>
        <w:t>Usługi zdrowotne – dostęp do specjalistów (geriatra, psycholog, psychiatra)</w:t>
      </w:r>
      <w:r w:rsidR="00BF7E35">
        <w:rPr>
          <w:rFonts w:ascii="Times New Roman" w:hAnsi="Times New Roman"/>
          <w:szCs w:val="24"/>
        </w:rPr>
        <w:t>,</w:t>
      </w:r>
    </w:p>
    <w:p w:rsidR="00A11BEA" w:rsidRPr="00BF7E35" w:rsidRDefault="00A11BEA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BF7E35">
        <w:rPr>
          <w:rFonts w:ascii="Times New Roman" w:hAnsi="Times New Roman"/>
          <w:szCs w:val="24"/>
        </w:rPr>
        <w:t>Usługi opiekuńcze</w:t>
      </w:r>
      <w:r w:rsidR="00BF7E35">
        <w:rPr>
          <w:rFonts w:ascii="Times New Roman" w:hAnsi="Times New Roman"/>
          <w:szCs w:val="24"/>
        </w:rPr>
        <w:t>,</w:t>
      </w:r>
    </w:p>
    <w:p w:rsidR="00A11BEA" w:rsidRPr="00BF7E35" w:rsidRDefault="00A11BEA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BF7E35">
        <w:rPr>
          <w:rFonts w:ascii="Times New Roman" w:hAnsi="Times New Roman"/>
          <w:szCs w:val="24"/>
        </w:rPr>
        <w:t>Świetlice/domy środowiskowe/domy dziennego pobytu</w:t>
      </w:r>
      <w:r w:rsidR="00BF7E35">
        <w:rPr>
          <w:rFonts w:ascii="Times New Roman" w:hAnsi="Times New Roman"/>
          <w:szCs w:val="24"/>
        </w:rPr>
        <w:t>,</w:t>
      </w:r>
    </w:p>
    <w:p w:rsidR="00A11BEA" w:rsidRPr="00BF7E35" w:rsidRDefault="00A11BEA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BF7E35">
        <w:rPr>
          <w:rFonts w:ascii="Times New Roman" w:hAnsi="Times New Roman"/>
          <w:szCs w:val="24"/>
        </w:rPr>
        <w:t>Mieszkania wspomagane, chronione, treningowe</w:t>
      </w:r>
      <w:r w:rsidR="00BF7E35">
        <w:rPr>
          <w:rFonts w:ascii="Times New Roman" w:hAnsi="Times New Roman"/>
          <w:szCs w:val="24"/>
        </w:rPr>
        <w:t>,</w:t>
      </w:r>
    </w:p>
    <w:p w:rsidR="00A11BEA" w:rsidRPr="00BF7E35" w:rsidRDefault="00A11BEA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BF7E35">
        <w:rPr>
          <w:rFonts w:ascii="Times New Roman" w:hAnsi="Times New Roman"/>
          <w:szCs w:val="24"/>
        </w:rPr>
        <w:t>Trening pracy/staże</w:t>
      </w:r>
      <w:r w:rsidR="00BF7E35">
        <w:rPr>
          <w:rFonts w:ascii="Times New Roman" w:hAnsi="Times New Roman"/>
          <w:szCs w:val="24"/>
        </w:rPr>
        <w:t>,</w:t>
      </w:r>
    </w:p>
    <w:p w:rsidR="00A11BEA" w:rsidRPr="00BF7E35" w:rsidRDefault="00A11BEA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BF7E35">
        <w:rPr>
          <w:rFonts w:ascii="Times New Roman" w:hAnsi="Times New Roman"/>
          <w:szCs w:val="24"/>
        </w:rPr>
        <w:t xml:space="preserve">Opieka </w:t>
      </w:r>
      <w:proofErr w:type="spellStart"/>
      <w:r w:rsidRPr="00BF7E35">
        <w:rPr>
          <w:rFonts w:ascii="Times New Roman" w:hAnsi="Times New Roman"/>
          <w:szCs w:val="24"/>
        </w:rPr>
        <w:t>wytchnieniowa</w:t>
      </w:r>
      <w:proofErr w:type="spellEnd"/>
      <w:r w:rsidR="00BF7E35">
        <w:rPr>
          <w:rFonts w:ascii="Times New Roman" w:hAnsi="Times New Roman"/>
          <w:szCs w:val="24"/>
        </w:rPr>
        <w:t>,</w:t>
      </w:r>
    </w:p>
    <w:p w:rsidR="00A11BEA" w:rsidRDefault="00A11BEA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BF7E35">
        <w:rPr>
          <w:rFonts w:ascii="Times New Roman" w:hAnsi="Times New Roman"/>
          <w:szCs w:val="24"/>
        </w:rPr>
        <w:t>Edukacja finansowa</w:t>
      </w:r>
      <w:r w:rsidR="00BF7E35">
        <w:rPr>
          <w:rFonts w:ascii="Times New Roman" w:hAnsi="Times New Roman"/>
          <w:szCs w:val="24"/>
        </w:rPr>
        <w:t>,</w:t>
      </w:r>
    </w:p>
    <w:p w:rsidR="00BF7E35" w:rsidRPr="00BF7E35" w:rsidRDefault="00BF7E35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BF7E35">
        <w:rPr>
          <w:rFonts w:ascii="Times New Roman" w:hAnsi="Times New Roman"/>
          <w:szCs w:val="24"/>
        </w:rPr>
        <w:t>Integracja ze środowiskiem/sp</w:t>
      </w:r>
      <w:r>
        <w:rPr>
          <w:rFonts w:ascii="Times New Roman" w:hAnsi="Times New Roman"/>
          <w:szCs w:val="24"/>
        </w:rPr>
        <w:t xml:space="preserve">ołecznością lokalną – działania </w:t>
      </w:r>
      <w:r w:rsidRPr="00BF7E35">
        <w:rPr>
          <w:rFonts w:ascii="Times New Roman" w:hAnsi="Times New Roman"/>
          <w:szCs w:val="24"/>
        </w:rPr>
        <w:t xml:space="preserve">międzypokoleniowe (w tym np. </w:t>
      </w:r>
      <w:proofErr w:type="spellStart"/>
      <w:r w:rsidRPr="00BF7E35">
        <w:rPr>
          <w:rFonts w:ascii="Times New Roman" w:hAnsi="Times New Roman"/>
          <w:szCs w:val="24"/>
        </w:rPr>
        <w:t>tutoring</w:t>
      </w:r>
      <w:proofErr w:type="spellEnd"/>
      <w:r w:rsidRPr="00BF7E35">
        <w:rPr>
          <w:rFonts w:ascii="Times New Roman" w:hAnsi="Times New Roman"/>
          <w:szCs w:val="24"/>
        </w:rPr>
        <w:t xml:space="preserve"> dla uczniów)</w:t>
      </w:r>
      <w:r>
        <w:rPr>
          <w:rFonts w:ascii="Times New Roman" w:hAnsi="Times New Roman"/>
          <w:szCs w:val="24"/>
        </w:rPr>
        <w:t>,</w:t>
      </w:r>
    </w:p>
    <w:p w:rsidR="00BF7E35" w:rsidRPr="00BF7E35" w:rsidRDefault="00BF7E35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BF7E35">
        <w:rPr>
          <w:rFonts w:ascii="Times New Roman" w:hAnsi="Times New Roman"/>
          <w:szCs w:val="24"/>
        </w:rPr>
        <w:t>Włączanie cyfrowe, edukacja cyfrowa</w:t>
      </w:r>
      <w:r>
        <w:rPr>
          <w:rFonts w:ascii="Times New Roman" w:hAnsi="Times New Roman"/>
          <w:szCs w:val="24"/>
        </w:rPr>
        <w:t>,</w:t>
      </w:r>
    </w:p>
    <w:p w:rsidR="00BF7E35" w:rsidRPr="00BF7E35" w:rsidRDefault="00BF7E35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BF7E35">
        <w:rPr>
          <w:rFonts w:ascii="Times New Roman" w:hAnsi="Times New Roman"/>
          <w:szCs w:val="24"/>
        </w:rPr>
        <w:t>Dostęp do szerokiej, bezpłatnej oferty zajęć edukacyjnych, kulturalnych i rekreacyjnych</w:t>
      </w:r>
      <w:r>
        <w:rPr>
          <w:rFonts w:ascii="Times New Roman" w:hAnsi="Times New Roman"/>
          <w:szCs w:val="24"/>
        </w:rPr>
        <w:t>,</w:t>
      </w:r>
    </w:p>
    <w:p w:rsidR="00BF7E35" w:rsidRPr="00BF7E35" w:rsidRDefault="00BF7E35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BF7E35">
        <w:rPr>
          <w:rFonts w:ascii="Times New Roman" w:hAnsi="Times New Roman"/>
          <w:szCs w:val="24"/>
        </w:rPr>
        <w:t>Upowszechnianie wolontariatu</w:t>
      </w:r>
      <w:r>
        <w:rPr>
          <w:rFonts w:ascii="Times New Roman" w:hAnsi="Times New Roman"/>
          <w:szCs w:val="24"/>
        </w:rPr>
        <w:t>,</w:t>
      </w:r>
    </w:p>
    <w:p w:rsidR="00BF7E35" w:rsidRPr="00BF7E35" w:rsidRDefault="00BF7E35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BF7E35">
        <w:rPr>
          <w:rFonts w:ascii="Times New Roman" w:hAnsi="Times New Roman"/>
          <w:szCs w:val="24"/>
        </w:rPr>
        <w:t>Aktywizacja obywatelska</w:t>
      </w:r>
      <w:r>
        <w:rPr>
          <w:rFonts w:ascii="Times New Roman" w:hAnsi="Times New Roman"/>
          <w:szCs w:val="24"/>
        </w:rPr>
        <w:t>,</w:t>
      </w:r>
    </w:p>
    <w:p w:rsidR="00BF7E35" w:rsidRPr="00BF7E35" w:rsidRDefault="00BF7E35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BF7E35">
        <w:rPr>
          <w:rFonts w:ascii="Times New Roman" w:hAnsi="Times New Roman"/>
          <w:szCs w:val="24"/>
        </w:rPr>
        <w:t>Wsparcie psychologiczne/warsztaty psychologiczne</w:t>
      </w:r>
      <w:r>
        <w:rPr>
          <w:rFonts w:ascii="Times New Roman" w:hAnsi="Times New Roman"/>
          <w:szCs w:val="24"/>
        </w:rPr>
        <w:t>,</w:t>
      </w:r>
    </w:p>
    <w:p w:rsidR="00BF7E35" w:rsidRPr="00BF7E35" w:rsidRDefault="00BF7E35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BF7E35">
        <w:rPr>
          <w:rFonts w:ascii="Times New Roman" w:hAnsi="Times New Roman"/>
          <w:szCs w:val="24"/>
        </w:rPr>
        <w:t>Wspieranie rozwoju społeczności lokaln</w:t>
      </w:r>
      <w:r w:rsidR="00024984">
        <w:rPr>
          <w:rFonts w:ascii="Times New Roman" w:hAnsi="Times New Roman"/>
          <w:szCs w:val="24"/>
        </w:rPr>
        <w:t xml:space="preserve">ych (akademia liderów lokalnych, </w:t>
      </w:r>
      <w:r w:rsidRPr="00BF7E35">
        <w:rPr>
          <w:rFonts w:ascii="Times New Roman" w:hAnsi="Times New Roman"/>
          <w:szCs w:val="24"/>
        </w:rPr>
        <w:t>wspieranie organizacji w pozyskiwaniu środków finansowych)</w:t>
      </w:r>
      <w:r>
        <w:rPr>
          <w:rFonts w:ascii="Times New Roman" w:hAnsi="Times New Roman"/>
          <w:szCs w:val="24"/>
        </w:rPr>
        <w:t>,</w:t>
      </w:r>
    </w:p>
    <w:p w:rsidR="00BF7E35" w:rsidRPr="00BF7E35" w:rsidRDefault="00BF7E35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BF7E35">
        <w:rPr>
          <w:rFonts w:ascii="Times New Roman" w:hAnsi="Times New Roman"/>
          <w:szCs w:val="24"/>
        </w:rPr>
        <w:t>Zwiększanie świadomości społecznej</w:t>
      </w:r>
      <w:r>
        <w:rPr>
          <w:rFonts w:ascii="Times New Roman" w:hAnsi="Times New Roman"/>
          <w:szCs w:val="24"/>
        </w:rPr>
        <w:t>,</w:t>
      </w:r>
    </w:p>
    <w:p w:rsidR="00BF7E35" w:rsidRDefault="00BF7E35" w:rsidP="00024984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BF7E35">
        <w:rPr>
          <w:rFonts w:ascii="Times New Roman" w:hAnsi="Times New Roman"/>
          <w:szCs w:val="24"/>
        </w:rPr>
        <w:t>Zwiększanie poczucia sprawczości</w:t>
      </w:r>
      <w:r>
        <w:rPr>
          <w:rFonts w:ascii="Times New Roman" w:hAnsi="Times New Roman"/>
          <w:szCs w:val="24"/>
        </w:rPr>
        <w:t>.</w:t>
      </w:r>
    </w:p>
    <w:p w:rsidR="00024984" w:rsidRPr="00024984" w:rsidRDefault="00024984" w:rsidP="00024984">
      <w:pPr>
        <w:pStyle w:val="Akapitzlist"/>
        <w:spacing w:before="240"/>
        <w:ind w:left="1500"/>
        <w:rPr>
          <w:rFonts w:ascii="Times New Roman" w:hAnsi="Times New Roman"/>
          <w:szCs w:val="24"/>
        </w:rPr>
      </w:pPr>
    </w:p>
    <w:p w:rsidR="00BF7E35" w:rsidRPr="00BF7E35" w:rsidRDefault="00BF7E35" w:rsidP="00BF7E35">
      <w:pPr>
        <w:pStyle w:val="Akapitzlist"/>
        <w:numPr>
          <w:ilvl w:val="0"/>
          <w:numId w:val="17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 xml:space="preserve">Rodziny </w:t>
      </w:r>
      <w:r w:rsidRPr="0055686B">
        <w:rPr>
          <w:rFonts w:ascii="Times New Roman" w:hAnsi="Times New Roman"/>
          <w:b/>
          <w:bCs/>
        </w:rPr>
        <w:t>z dziećmi/dzieci i młodzież</w:t>
      </w:r>
      <w:r>
        <w:rPr>
          <w:rFonts w:ascii="Times New Roman" w:hAnsi="Times New Roman"/>
          <w:b/>
          <w:bCs/>
        </w:rPr>
        <w:t>:</w:t>
      </w:r>
    </w:p>
    <w:p w:rsidR="00BF7E35" w:rsidRPr="00BF7E35" w:rsidRDefault="00BF7E35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BF7E35">
        <w:rPr>
          <w:rFonts w:ascii="Times New Roman" w:hAnsi="Times New Roman"/>
          <w:szCs w:val="24"/>
        </w:rPr>
        <w:t>Poradnictwo – w tym prawne, psychologiczne, pedagogiczne, prawne, logopedyczne, psychiatryczne,</w:t>
      </w:r>
    </w:p>
    <w:p w:rsidR="00BF7E35" w:rsidRPr="00BF7E35" w:rsidRDefault="00BF7E35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BF7E35">
        <w:rPr>
          <w:rFonts w:ascii="Times New Roman" w:hAnsi="Times New Roman"/>
          <w:szCs w:val="24"/>
        </w:rPr>
        <w:t>Dostęp do usług edukacyjnych dla rodziców</w:t>
      </w:r>
      <w:r w:rsidR="00024984">
        <w:rPr>
          <w:rFonts w:ascii="Times New Roman" w:hAnsi="Times New Roman"/>
          <w:szCs w:val="24"/>
        </w:rPr>
        <w:t>,</w:t>
      </w:r>
    </w:p>
    <w:p w:rsidR="00BF7E35" w:rsidRPr="00BF7E35" w:rsidRDefault="00BF7E35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BF7E35">
        <w:rPr>
          <w:rFonts w:ascii="Times New Roman" w:hAnsi="Times New Roman"/>
          <w:szCs w:val="24"/>
        </w:rPr>
        <w:t xml:space="preserve">Dostęp do szerokiej, bezpłatnej oferty zajęć pozalekcyjnych dla dzieci w wieku przedszkolnym oraz uczniów, w tym świetlice środowiskowe, </w:t>
      </w:r>
    </w:p>
    <w:p w:rsidR="00BF7E35" w:rsidRPr="00BF7E35" w:rsidRDefault="00BF7E35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BF7E35">
        <w:rPr>
          <w:rFonts w:ascii="Times New Roman" w:hAnsi="Times New Roman"/>
          <w:szCs w:val="24"/>
        </w:rPr>
        <w:lastRenderedPageBreak/>
        <w:t>Upowszechnianie wolontariatu,</w:t>
      </w:r>
    </w:p>
    <w:p w:rsidR="00BF7E35" w:rsidRPr="00BF7E35" w:rsidRDefault="00BF7E35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BF7E35">
        <w:rPr>
          <w:rFonts w:ascii="Times New Roman" w:hAnsi="Times New Roman"/>
          <w:szCs w:val="24"/>
        </w:rPr>
        <w:t>Wsparcie dla osób doświadczających przemocy w rodzinie,</w:t>
      </w:r>
    </w:p>
    <w:p w:rsidR="00BF7E35" w:rsidRPr="00BF7E35" w:rsidRDefault="00BF7E35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BF7E35">
        <w:rPr>
          <w:rFonts w:ascii="Times New Roman" w:hAnsi="Times New Roman"/>
          <w:szCs w:val="24"/>
        </w:rPr>
        <w:t xml:space="preserve">Wsparcie dla rodziców, programy i warsztaty pomagające w realizacji roli rodzica, przygotowaniu się do tej roli, np. szkoła rodzenia, kursy dla młodych matek, młodych małżeństw, </w:t>
      </w:r>
    </w:p>
    <w:p w:rsidR="00BF7E35" w:rsidRPr="00BF7E35" w:rsidRDefault="00BF7E35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BF7E35">
        <w:rPr>
          <w:rFonts w:ascii="Times New Roman" w:hAnsi="Times New Roman"/>
          <w:szCs w:val="24"/>
        </w:rPr>
        <w:t xml:space="preserve">Zajęcia wzmacniające więzi i poprawę relacji rodzic – dziecko, rodzic – rodzic, </w:t>
      </w:r>
    </w:p>
    <w:p w:rsidR="00BF7E35" w:rsidRPr="00BF7E35" w:rsidRDefault="00BF7E35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BF7E35">
        <w:rPr>
          <w:rFonts w:ascii="Times New Roman" w:hAnsi="Times New Roman"/>
          <w:szCs w:val="24"/>
        </w:rPr>
        <w:t xml:space="preserve">Propagowanie zdrowego stylu życia i postaw prospołecznych – spotkania, kursy, pogadanki, wspólne wyjścia, </w:t>
      </w:r>
    </w:p>
    <w:p w:rsidR="00BF7E35" w:rsidRPr="00BF7E35" w:rsidRDefault="00BF7E35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BF7E35">
        <w:rPr>
          <w:rFonts w:ascii="Times New Roman" w:hAnsi="Times New Roman"/>
          <w:szCs w:val="24"/>
        </w:rPr>
        <w:t xml:space="preserve">Wsparcie dla DDA i osób współuzależnionych, </w:t>
      </w:r>
    </w:p>
    <w:p w:rsidR="00BF7E35" w:rsidRPr="00BF7E35" w:rsidRDefault="00BF7E35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BF7E35">
        <w:rPr>
          <w:rFonts w:ascii="Times New Roman" w:hAnsi="Times New Roman"/>
          <w:szCs w:val="24"/>
        </w:rPr>
        <w:t xml:space="preserve">Kursy samoobrony i spotkania dotyczące bezpieczeństwa, kursy zawodowe dla młodzieży, </w:t>
      </w:r>
    </w:p>
    <w:p w:rsidR="00BF7E35" w:rsidRPr="00BF7E35" w:rsidRDefault="00BF7E35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BF7E35">
        <w:rPr>
          <w:rFonts w:ascii="Times New Roman" w:hAnsi="Times New Roman"/>
          <w:szCs w:val="24"/>
        </w:rPr>
        <w:t>Oferta dla osób opuszczających zakłady poprawcze, młodzieżowe ośrodki socjoterapeutyczn</w:t>
      </w:r>
      <w:r w:rsidR="00C354CE">
        <w:rPr>
          <w:rFonts w:ascii="Times New Roman" w:hAnsi="Times New Roman"/>
          <w:szCs w:val="24"/>
        </w:rPr>
        <w:t>e</w:t>
      </w:r>
      <w:r w:rsidRPr="00BF7E35">
        <w:rPr>
          <w:rFonts w:ascii="Times New Roman" w:hAnsi="Times New Roman"/>
          <w:szCs w:val="24"/>
        </w:rPr>
        <w:t xml:space="preserve"> lub mających inne problemy, </w:t>
      </w:r>
    </w:p>
    <w:p w:rsidR="00BF7E35" w:rsidRPr="00BF7E35" w:rsidRDefault="00BF7E35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BF7E35">
        <w:rPr>
          <w:rFonts w:ascii="Times New Roman" w:hAnsi="Times New Roman"/>
          <w:szCs w:val="24"/>
        </w:rPr>
        <w:t xml:space="preserve">Spotkania międzypokoleniowe, grupy samopomocowe dla rodziców mających problemy z dziećmi, możliwość wymiany doświadczeń, </w:t>
      </w:r>
    </w:p>
    <w:p w:rsidR="00024984" w:rsidRDefault="00BF7E35" w:rsidP="00024984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BF7E35">
        <w:rPr>
          <w:rFonts w:ascii="Times New Roman" w:hAnsi="Times New Roman"/>
          <w:szCs w:val="24"/>
        </w:rPr>
        <w:t xml:space="preserve">Projektowanie ścieżki rozwoju kariery dla młodzieży – spotkania z doradcą zawodowym. </w:t>
      </w:r>
    </w:p>
    <w:p w:rsidR="00024984" w:rsidRPr="00024984" w:rsidRDefault="00024984" w:rsidP="00024984">
      <w:pPr>
        <w:pStyle w:val="Akapitzlist"/>
        <w:spacing w:before="240"/>
        <w:ind w:left="1500"/>
        <w:rPr>
          <w:rFonts w:ascii="Times New Roman" w:hAnsi="Times New Roman"/>
          <w:szCs w:val="24"/>
        </w:rPr>
      </w:pPr>
    </w:p>
    <w:p w:rsidR="00BF7E35" w:rsidRPr="00BF7E35" w:rsidRDefault="00BF7E35" w:rsidP="00BF7E35">
      <w:pPr>
        <w:pStyle w:val="Akapitzlist"/>
        <w:numPr>
          <w:ilvl w:val="0"/>
          <w:numId w:val="17"/>
        </w:numPr>
        <w:spacing w:before="240"/>
        <w:rPr>
          <w:rFonts w:ascii="Times New Roman" w:hAnsi="Times New Roman"/>
          <w:b/>
          <w:szCs w:val="24"/>
        </w:rPr>
      </w:pPr>
      <w:r w:rsidRPr="00BF7E35">
        <w:rPr>
          <w:rFonts w:ascii="Times New Roman" w:hAnsi="Times New Roman"/>
          <w:b/>
          <w:szCs w:val="24"/>
        </w:rPr>
        <w:t>Osoby starsze:</w:t>
      </w:r>
    </w:p>
    <w:p w:rsidR="00BF7E35" w:rsidRPr="00BF7E35" w:rsidRDefault="00BF7E35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BF7E35">
        <w:rPr>
          <w:rFonts w:ascii="Times New Roman" w:hAnsi="Times New Roman"/>
          <w:szCs w:val="24"/>
        </w:rPr>
        <w:t>Aktywizacja społeczna,</w:t>
      </w:r>
    </w:p>
    <w:p w:rsidR="00BF7E35" w:rsidRPr="00BF7E35" w:rsidRDefault="00BF7E35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BF7E35">
        <w:rPr>
          <w:rFonts w:ascii="Times New Roman" w:hAnsi="Times New Roman"/>
          <w:szCs w:val="24"/>
        </w:rPr>
        <w:t>Integracja ze środowiskiem/sp</w:t>
      </w:r>
      <w:r>
        <w:rPr>
          <w:rFonts w:ascii="Times New Roman" w:hAnsi="Times New Roman"/>
          <w:szCs w:val="24"/>
        </w:rPr>
        <w:t xml:space="preserve">ołecznością lokalną – działania </w:t>
      </w:r>
      <w:r w:rsidRPr="00BF7E35">
        <w:rPr>
          <w:rFonts w:ascii="Times New Roman" w:hAnsi="Times New Roman"/>
          <w:szCs w:val="24"/>
        </w:rPr>
        <w:t xml:space="preserve">międzypokoleniowe (w tym np. </w:t>
      </w:r>
      <w:proofErr w:type="spellStart"/>
      <w:r w:rsidRPr="00BF7E35">
        <w:rPr>
          <w:rFonts w:ascii="Times New Roman" w:hAnsi="Times New Roman"/>
          <w:szCs w:val="24"/>
        </w:rPr>
        <w:t>tutoring</w:t>
      </w:r>
      <w:proofErr w:type="spellEnd"/>
      <w:r w:rsidRPr="00BF7E35">
        <w:rPr>
          <w:rFonts w:ascii="Times New Roman" w:hAnsi="Times New Roman"/>
          <w:szCs w:val="24"/>
        </w:rPr>
        <w:t xml:space="preserve"> dla uczniów),</w:t>
      </w:r>
    </w:p>
    <w:p w:rsidR="00BF7E35" w:rsidRPr="00BF7E35" w:rsidRDefault="00BF7E35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BF7E35">
        <w:rPr>
          <w:rFonts w:ascii="Times New Roman" w:hAnsi="Times New Roman"/>
          <w:szCs w:val="24"/>
        </w:rPr>
        <w:t>Włączanie cyfrowe,</w:t>
      </w:r>
    </w:p>
    <w:p w:rsidR="00BF7E35" w:rsidRPr="00BF7E35" w:rsidRDefault="00BF7E35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BF7E35">
        <w:rPr>
          <w:rFonts w:ascii="Times New Roman" w:hAnsi="Times New Roman"/>
          <w:szCs w:val="24"/>
        </w:rPr>
        <w:t xml:space="preserve">Dostęp do szerokiej, bezpłatnej oferty zajęć edukacyjnych, kulturalnych </w:t>
      </w:r>
    </w:p>
    <w:p w:rsidR="00BF7E35" w:rsidRPr="00BF7E35" w:rsidRDefault="00BF7E35" w:rsidP="00EC48BB">
      <w:pPr>
        <w:pStyle w:val="Akapitzlist"/>
        <w:spacing w:before="240"/>
        <w:ind w:left="1500"/>
        <w:rPr>
          <w:rFonts w:ascii="Times New Roman" w:hAnsi="Times New Roman"/>
          <w:szCs w:val="24"/>
        </w:rPr>
      </w:pPr>
      <w:r w:rsidRPr="00BF7E35">
        <w:rPr>
          <w:rFonts w:ascii="Times New Roman" w:hAnsi="Times New Roman"/>
          <w:szCs w:val="24"/>
        </w:rPr>
        <w:t>i rekreacyjnych oraz zajęć edukacyjnych dla rodzin, które mogłyby zajmować się osobami starszymi,</w:t>
      </w:r>
    </w:p>
    <w:p w:rsidR="00C354CE" w:rsidRDefault="00EC48BB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</w:t>
      </w:r>
      <w:r w:rsidR="00BF7E35" w:rsidRPr="00BF7E35">
        <w:rPr>
          <w:rFonts w:ascii="Times New Roman" w:hAnsi="Times New Roman"/>
          <w:szCs w:val="24"/>
        </w:rPr>
        <w:t xml:space="preserve">powszechnianie wolontariatu, </w:t>
      </w:r>
    </w:p>
    <w:p w:rsidR="00BF7E35" w:rsidRDefault="00C354CE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</w:t>
      </w:r>
      <w:r w:rsidR="00BF7E35" w:rsidRPr="00BF7E35">
        <w:rPr>
          <w:rFonts w:ascii="Times New Roman" w:hAnsi="Times New Roman"/>
          <w:szCs w:val="24"/>
        </w:rPr>
        <w:t>sługi prof</w:t>
      </w:r>
      <w:r>
        <w:rPr>
          <w:rFonts w:ascii="Times New Roman" w:hAnsi="Times New Roman"/>
          <w:szCs w:val="24"/>
        </w:rPr>
        <w:t xml:space="preserve">ilaktyki zdrowotnej (spotkania </w:t>
      </w:r>
      <w:r w:rsidR="00BF7E35" w:rsidRPr="00BF7E35">
        <w:rPr>
          <w:rFonts w:ascii="Times New Roman" w:hAnsi="Times New Roman"/>
          <w:szCs w:val="24"/>
        </w:rPr>
        <w:t xml:space="preserve">z dietetykiem, diabetologiem, </w:t>
      </w:r>
      <w:proofErr w:type="spellStart"/>
      <w:r w:rsidR="00BF7E35" w:rsidRPr="00BF7E35">
        <w:rPr>
          <w:rFonts w:ascii="Times New Roman" w:hAnsi="Times New Roman"/>
          <w:szCs w:val="24"/>
        </w:rPr>
        <w:t>psychogeriatrą</w:t>
      </w:r>
      <w:proofErr w:type="spellEnd"/>
      <w:r w:rsidR="00BF7E35" w:rsidRPr="00BF7E35">
        <w:rPr>
          <w:rFonts w:ascii="Times New Roman" w:hAnsi="Times New Roman"/>
          <w:szCs w:val="24"/>
        </w:rPr>
        <w:t xml:space="preserve">, </w:t>
      </w:r>
      <w:proofErr w:type="spellStart"/>
      <w:r w:rsidR="00BF7E35" w:rsidRPr="00BF7E35">
        <w:rPr>
          <w:rFonts w:ascii="Times New Roman" w:hAnsi="Times New Roman"/>
          <w:szCs w:val="24"/>
        </w:rPr>
        <w:t>podologiem</w:t>
      </w:r>
      <w:proofErr w:type="spellEnd"/>
      <w:r w:rsidR="00BF7E35" w:rsidRPr="00BF7E35">
        <w:rPr>
          <w:rFonts w:ascii="Times New Roman" w:hAnsi="Times New Roman"/>
          <w:szCs w:val="24"/>
        </w:rPr>
        <w:t xml:space="preserve">), </w:t>
      </w:r>
    </w:p>
    <w:p w:rsidR="00BF7E35" w:rsidRDefault="00EC48BB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</w:t>
      </w:r>
      <w:r w:rsidR="00BF7E35" w:rsidRPr="00BF7E35">
        <w:rPr>
          <w:rFonts w:ascii="Times New Roman" w:hAnsi="Times New Roman"/>
          <w:szCs w:val="24"/>
        </w:rPr>
        <w:t xml:space="preserve">sługi wspierania rzeczowego i doradczego osób starszych, </w:t>
      </w:r>
    </w:p>
    <w:p w:rsidR="00BF7E35" w:rsidRDefault="00EC48BB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BF7E35" w:rsidRPr="00BF7E35">
        <w:rPr>
          <w:rFonts w:ascii="Times New Roman" w:hAnsi="Times New Roman"/>
          <w:szCs w:val="24"/>
        </w:rPr>
        <w:t xml:space="preserve">tworzenie miejsc spotkań towarzyskich, </w:t>
      </w:r>
    </w:p>
    <w:p w:rsidR="00BF7E35" w:rsidRDefault="00EC48BB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</w:t>
      </w:r>
      <w:r w:rsidR="00BF7E35" w:rsidRPr="00BF7E35">
        <w:rPr>
          <w:rFonts w:ascii="Times New Roman" w:hAnsi="Times New Roman"/>
          <w:szCs w:val="24"/>
        </w:rPr>
        <w:t xml:space="preserve">ozszerzenie zakresu seniorskiego wolontariatu, w tym szkolenia dla wolontariuszy, zaktywizowanie seniorów w środowisku lokalnym (np. </w:t>
      </w:r>
      <w:proofErr w:type="spellStart"/>
      <w:r w:rsidR="00BF7E35" w:rsidRPr="00BF7E35">
        <w:rPr>
          <w:rFonts w:ascii="Times New Roman" w:hAnsi="Times New Roman"/>
          <w:szCs w:val="24"/>
        </w:rPr>
        <w:lastRenderedPageBreak/>
        <w:t>wolontariacka</w:t>
      </w:r>
      <w:proofErr w:type="spellEnd"/>
      <w:r w:rsidR="00BF7E35" w:rsidRPr="00BF7E35">
        <w:rPr>
          <w:rFonts w:ascii="Times New Roman" w:hAnsi="Times New Roman"/>
          <w:szCs w:val="24"/>
        </w:rPr>
        <w:t xml:space="preserve"> „</w:t>
      </w:r>
      <w:proofErr w:type="spellStart"/>
      <w:r w:rsidR="00BF7E35" w:rsidRPr="00BF7E35">
        <w:rPr>
          <w:rFonts w:ascii="Times New Roman" w:hAnsi="Times New Roman"/>
          <w:szCs w:val="24"/>
        </w:rPr>
        <w:t>pomoc</w:t>
      </w:r>
      <w:proofErr w:type="spellEnd"/>
      <w:r w:rsidR="00BF7E35" w:rsidRPr="00BF7E35">
        <w:rPr>
          <w:rFonts w:ascii="Times New Roman" w:hAnsi="Times New Roman"/>
          <w:szCs w:val="24"/>
        </w:rPr>
        <w:t xml:space="preserve"> sąsiedzka” dla osób potrzebujących, wspieranie form pomocy wzajemnej), </w:t>
      </w:r>
    </w:p>
    <w:p w:rsidR="00BF7E35" w:rsidRDefault="00EC48BB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="00BF7E35" w:rsidRPr="00BF7E35">
        <w:rPr>
          <w:rFonts w:ascii="Times New Roman" w:hAnsi="Times New Roman"/>
          <w:szCs w:val="24"/>
        </w:rPr>
        <w:t xml:space="preserve">ziałania informacyjne dotyczące spraw i oferty dla seniorów, </w:t>
      </w:r>
    </w:p>
    <w:p w:rsidR="00BF7E35" w:rsidRDefault="00EC48BB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="00BF7E35" w:rsidRPr="00BF7E35">
        <w:rPr>
          <w:rFonts w:ascii="Times New Roman" w:hAnsi="Times New Roman"/>
          <w:szCs w:val="24"/>
        </w:rPr>
        <w:t xml:space="preserve">pieka </w:t>
      </w:r>
      <w:proofErr w:type="spellStart"/>
      <w:r w:rsidR="00BF7E35" w:rsidRPr="00BF7E35">
        <w:rPr>
          <w:rFonts w:ascii="Times New Roman" w:hAnsi="Times New Roman"/>
          <w:szCs w:val="24"/>
        </w:rPr>
        <w:t>wytchnieniowa</w:t>
      </w:r>
      <w:proofErr w:type="spellEnd"/>
      <w:r w:rsidR="00BF7E35" w:rsidRPr="00BF7E35">
        <w:rPr>
          <w:rFonts w:ascii="Times New Roman" w:hAnsi="Times New Roman"/>
          <w:szCs w:val="24"/>
        </w:rPr>
        <w:t xml:space="preserve">, </w:t>
      </w:r>
    </w:p>
    <w:p w:rsidR="00BF7E35" w:rsidRDefault="00EC48BB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="00BF7E35" w:rsidRPr="00BF7E35">
        <w:rPr>
          <w:rFonts w:ascii="Times New Roman" w:hAnsi="Times New Roman"/>
          <w:szCs w:val="24"/>
        </w:rPr>
        <w:t xml:space="preserve">ziałalność klubów samopomocy dla osób starszych i schorowanych, </w:t>
      </w:r>
    </w:p>
    <w:p w:rsidR="00BF7E35" w:rsidRDefault="00EC48BB" w:rsidP="00BF7E35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Ł</w:t>
      </w:r>
      <w:r w:rsidR="00BF7E35" w:rsidRPr="00BF7E35">
        <w:rPr>
          <w:rFonts w:ascii="Times New Roman" w:hAnsi="Times New Roman"/>
          <w:szCs w:val="24"/>
        </w:rPr>
        <w:t>atwiejszy dostęp do służby zdrowia, wypożyczalni sprzętu rehabilitacyjnego.</w:t>
      </w:r>
    </w:p>
    <w:p w:rsidR="00AC6809" w:rsidRDefault="00AC6809" w:rsidP="00AC6809">
      <w:pPr>
        <w:pStyle w:val="Akapitzlist"/>
        <w:spacing w:before="240"/>
        <w:ind w:left="1500"/>
        <w:rPr>
          <w:rFonts w:ascii="Times New Roman" w:hAnsi="Times New Roman"/>
          <w:szCs w:val="24"/>
        </w:rPr>
      </w:pPr>
    </w:p>
    <w:p w:rsidR="00AC6809" w:rsidRPr="00AC6809" w:rsidRDefault="00AC6809" w:rsidP="00AC6809">
      <w:pPr>
        <w:pStyle w:val="Akapitzlist"/>
        <w:numPr>
          <w:ilvl w:val="0"/>
          <w:numId w:val="17"/>
        </w:numPr>
        <w:spacing w:before="240"/>
        <w:rPr>
          <w:rFonts w:ascii="Times New Roman" w:hAnsi="Times New Roman"/>
          <w:szCs w:val="24"/>
        </w:rPr>
      </w:pPr>
      <w:r w:rsidRPr="0055686B">
        <w:rPr>
          <w:rFonts w:ascii="Times New Roman" w:hAnsi="Times New Roman"/>
          <w:b/>
          <w:bCs/>
        </w:rPr>
        <w:t>Osoby z niepełnosprawnościami</w:t>
      </w:r>
      <w:r>
        <w:rPr>
          <w:rFonts w:ascii="Times New Roman" w:hAnsi="Times New Roman"/>
          <w:b/>
          <w:bCs/>
        </w:rPr>
        <w:t>:</w:t>
      </w:r>
    </w:p>
    <w:p w:rsidR="00EC48BB" w:rsidRDefault="00EC48BB" w:rsidP="00EC48BB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EC48BB">
        <w:rPr>
          <w:rFonts w:ascii="Times New Roman" w:hAnsi="Times New Roman"/>
          <w:szCs w:val="24"/>
        </w:rPr>
        <w:t>Aktywizacja społeczna i zawodowa</w:t>
      </w:r>
      <w:r w:rsidR="00C354CE">
        <w:rPr>
          <w:rFonts w:ascii="Times New Roman" w:hAnsi="Times New Roman"/>
          <w:szCs w:val="24"/>
        </w:rPr>
        <w:t>,</w:t>
      </w:r>
    </w:p>
    <w:p w:rsidR="00EC48BB" w:rsidRDefault="00EC48BB" w:rsidP="00EC48BB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Pr="00EC48BB">
        <w:rPr>
          <w:rFonts w:ascii="Times New Roman" w:hAnsi="Times New Roman"/>
          <w:szCs w:val="24"/>
        </w:rPr>
        <w:t xml:space="preserve">ntegracja ze środowiskiem/społecznością lokalną, </w:t>
      </w:r>
    </w:p>
    <w:p w:rsidR="00EC48BB" w:rsidRDefault="00EC48BB" w:rsidP="00EC48BB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</w:t>
      </w:r>
      <w:r w:rsidRPr="00EC48BB">
        <w:rPr>
          <w:rFonts w:ascii="Times New Roman" w:hAnsi="Times New Roman"/>
          <w:szCs w:val="24"/>
        </w:rPr>
        <w:t xml:space="preserve">sługi na </w:t>
      </w:r>
      <w:proofErr w:type="spellStart"/>
      <w:r w:rsidRPr="00EC48BB">
        <w:rPr>
          <w:rFonts w:ascii="Times New Roman" w:hAnsi="Times New Roman"/>
          <w:szCs w:val="24"/>
        </w:rPr>
        <w:t>rzecz</w:t>
      </w:r>
      <w:proofErr w:type="spellEnd"/>
      <w:r w:rsidRPr="00EC48BB">
        <w:rPr>
          <w:rFonts w:ascii="Times New Roman" w:hAnsi="Times New Roman"/>
          <w:szCs w:val="24"/>
        </w:rPr>
        <w:t xml:space="preserve"> opiekunów </w:t>
      </w:r>
      <w:proofErr w:type="spellStart"/>
      <w:r w:rsidRPr="00EC48BB">
        <w:rPr>
          <w:rFonts w:ascii="Times New Roman" w:hAnsi="Times New Roman"/>
          <w:szCs w:val="24"/>
        </w:rPr>
        <w:t>OzN</w:t>
      </w:r>
      <w:proofErr w:type="spellEnd"/>
      <w:r w:rsidRPr="00EC48BB">
        <w:rPr>
          <w:rFonts w:ascii="Times New Roman" w:hAnsi="Times New Roman"/>
          <w:szCs w:val="24"/>
        </w:rPr>
        <w:t xml:space="preserve">, </w:t>
      </w:r>
    </w:p>
    <w:p w:rsidR="00EC48BB" w:rsidRDefault="00EC48BB" w:rsidP="00EC48BB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</w:t>
      </w:r>
      <w:r w:rsidRPr="00EC48BB">
        <w:rPr>
          <w:rFonts w:ascii="Times New Roman" w:hAnsi="Times New Roman"/>
          <w:szCs w:val="24"/>
        </w:rPr>
        <w:t xml:space="preserve">sługi poradnictwa specjalistycznego, </w:t>
      </w:r>
    </w:p>
    <w:p w:rsidR="00EC48BB" w:rsidRPr="00EC48BB" w:rsidRDefault="00EC48BB" w:rsidP="00EC48BB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Pr="00EC48BB">
        <w:rPr>
          <w:rFonts w:ascii="Times New Roman" w:hAnsi="Times New Roman"/>
          <w:szCs w:val="24"/>
        </w:rPr>
        <w:t>sparcie merytoryczne przy załatwianiu spraw urzędowych w zakresie orzeczeń o niepełnosprawności,</w:t>
      </w:r>
    </w:p>
    <w:p w:rsidR="00EC48BB" w:rsidRPr="00EC48BB" w:rsidRDefault="00EC48BB" w:rsidP="00EC48BB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EC48BB">
        <w:rPr>
          <w:rFonts w:ascii="Times New Roman" w:hAnsi="Times New Roman"/>
          <w:szCs w:val="24"/>
        </w:rPr>
        <w:t xml:space="preserve">rosty dostęp do opieki </w:t>
      </w:r>
      <w:proofErr w:type="spellStart"/>
      <w:r w:rsidRPr="00EC48BB">
        <w:rPr>
          <w:rFonts w:ascii="Times New Roman" w:hAnsi="Times New Roman"/>
          <w:szCs w:val="24"/>
        </w:rPr>
        <w:t>wytchnieniowej</w:t>
      </w:r>
      <w:proofErr w:type="spellEnd"/>
      <w:r w:rsidRPr="00EC48BB">
        <w:rPr>
          <w:rFonts w:ascii="Times New Roman" w:hAnsi="Times New Roman"/>
          <w:szCs w:val="24"/>
        </w:rPr>
        <w:t xml:space="preserve"> dla opiekunów </w:t>
      </w:r>
      <w:proofErr w:type="spellStart"/>
      <w:r w:rsidRPr="00EC48BB">
        <w:rPr>
          <w:rFonts w:ascii="Times New Roman" w:hAnsi="Times New Roman"/>
          <w:szCs w:val="24"/>
        </w:rPr>
        <w:t>OzN</w:t>
      </w:r>
      <w:proofErr w:type="spellEnd"/>
      <w:r w:rsidRPr="00EC48BB">
        <w:rPr>
          <w:rFonts w:ascii="Times New Roman" w:hAnsi="Times New Roman"/>
          <w:szCs w:val="24"/>
        </w:rPr>
        <w:t xml:space="preserve"> (szczególnie </w:t>
      </w:r>
      <w:r w:rsidR="00024984">
        <w:rPr>
          <w:rFonts w:ascii="Times New Roman" w:hAnsi="Times New Roman"/>
          <w:szCs w:val="24"/>
        </w:rPr>
        <w:br/>
      </w:r>
      <w:r w:rsidRPr="00EC48BB">
        <w:rPr>
          <w:rFonts w:ascii="Times New Roman" w:hAnsi="Times New Roman"/>
          <w:szCs w:val="24"/>
        </w:rPr>
        <w:t>w przypadkach nagłych – gdy podopieczny jest chory, a opiekun nie może zająć się tą osobą z pow</w:t>
      </w:r>
      <w:r>
        <w:rPr>
          <w:rFonts w:ascii="Times New Roman" w:hAnsi="Times New Roman"/>
          <w:szCs w:val="24"/>
        </w:rPr>
        <w:t>odu choroby lub pracy zawodowej),</w:t>
      </w:r>
    </w:p>
    <w:p w:rsidR="00EC48BB" w:rsidRDefault="00EC48BB" w:rsidP="00EC48BB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Pr="00EC48BB">
        <w:rPr>
          <w:rFonts w:ascii="Times New Roman" w:hAnsi="Times New Roman"/>
          <w:szCs w:val="24"/>
        </w:rPr>
        <w:t xml:space="preserve">większenie dostępności (ilości) transportów dla </w:t>
      </w:r>
      <w:proofErr w:type="spellStart"/>
      <w:r w:rsidRPr="00EC48BB">
        <w:rPr>
          <w:rFonts w:ascii="Times New Roman" w:hAnsi="Times New Roman"/>
          <w:szCs w:val="24"/>
        </w:rPr>
        <w:t>OzN</w:t>
      </w:r>
      <w:proofErr w:type="spellEnd"/>
      <w:r w:rsidRPr="00EC48BB">
        <w:rPr>
          <w:rFonts w:ascii="Times New Roman" w:hAnsi="Times New Roman"/>
          <w:szCs w:val="24"/>
        </w:rPr>
        <w:t xml:space="preserve">, </w:t>
      </w:r>
    </w:p>
    <w:p w:rsidR="00EC48BB" w:rsidRDefault="00EC48BB" w:rsidP="00EC48BB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Pr="00EC48BB">
        <w:rPr>
          <w:rFonts w:ascii="Times New Roman" w:hAnsi="Times New Roman"/>
          <w:szCs w:val="24"/>
        </w:rPr>
        <w:t xml:space="preserve">większanie dostępu do rehabilitacji, </w:t>
      </w:r>
    </w:p>
    <w:p w:rsidR="00EC48BB" w:rsidRDefault="00EC48BB" w:rsidP="00EC48BB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EC48BB">
        <w:rPr>
          <w:rFonts w:ascii="Times New Roman" w:hAnsi="Times New Roman"/>
          <w:szCs w:val="24"/>
        </w:rPr>
        <w:t xml:space="preserve">Asystent Osobisty Osoby Niepełnosprawnej, </w:t>
      </w:r>
    </w:p>
    <w:p w:rsidR="00EC48BB" w:rsidRDefault="00EC48BB" w:rsidP="00EC48BB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Pr="00EC48BB">
        <w:rPr>
          <w:rFonts w:ascii="Times New Roman" w:hAnsi="Times New Roman"/>
          <w:szCs w:val="24"/>
        </w:rPr>
        <w:t xml:space="preserve">ajęcia komputerowe, językowe, </w:t>
      </w:r>
    </w:p>
    <w:p w:rsidR="00EC48BB" w:rsidRDefault="00EC48BB" w:rsidP="00EC48BB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Pr="00EC48BB">
        <w:rPr>
          <w:rFonts w:ascii="Times New Roman" w:hAnsi="Times New Roman"/>
          <w:szCs w:val="24"/>
        </w:rPr>
        <w:t xml:space="preserve">nimacja spotkań towarzyskich – kawiarnia, kino, panele dyskusyjne, </w:t>
      </w:r>
    </w:p>
    <w:p w:rsidR="00EC48BB" w:rsidRDefault="00EC48BB" w:rsidP="00EC48BB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Pr="00EC48BB">
        <w:rPr>
          <w:rFonts w:ascii="Times New Roman" w:hAnsi="Times New Roman"/>
          <w:szCs w:val="24"/>
        </w:rPr>
        <w:t xml:space="preserve">entrum edukacji seksualnej dla osób z niepełnosprawnościami, </w:t>
      </w:r>
    </w:p>
    <w:p w:rsidR="00024984" w:rsidRDefault="00EC48BB" w:rsidP="00024984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Pr="00EC48BB">
        <w:rPr>
          <w:rFonts w:ascii="Times New Roman" w:hAnsi="Times New Roman"/>
          <w:szCs w:val="24"/>
        </w:rPr>
        <w:t>ziałania uświadamiające dzieci w pełni sprawne o problemach osób niepełnosprawnych.</w:t>
      </w:r>
    </w:p>
    <w:p w:rsidR="00024984" w:rsidRPr="00024984" w:rsidRDefault="00024984" w:rsidP="00024984">
      <w:pPr>
        <w:pStyle w:val="Akapitzlist"/>
        <w:spacing w:before="240"/>
        <w:ind w:left="1500"/>
        <w:rPr>
          <w:rFonts w:ascii="Times New Roman" w:hAnsi="Times New Roman"/>
          <w:szCs w:val="24"/>
        </w:rPr>
      </w:pPr>
    </w:p>
    <w:p w:rsidR="00EC48BB" w:rsidRPr="00EC48BB" w:rsidRDefault="00EC48BB" w:rsidP="00EC48BB">
      <w:pPr>
        <w:pStyle w:val="Akapitzlist"/>
        <w:numPr>
          <w:ilvl w:val="0"/>
          <w:numId w:val="17"/>
        </w:numPr>
        <w:spacing w:before="240"/>
        <w:rPr>
          <w:rFonts w:ascii="Times New Roman" w:hAnsi="Times New Roman"/>
          <w:szCs w:val="24"/>
        </w:rPr>
      </w:pPr>
      <w:r w:rsidRPr="0055686B">
        <w:rPr>
          <w:rFonts w:ascii="Times New Roman" w:hAnsi="Times New Roman"/>
          <w:b/>
          <w:bCs/>
        </w:rPr>
        <w:t>Osoby bezrobotne i bierne zawodowo</w:t>
      </w:r>
      <w:r>
        <w:rPr>
          <w:rFonts w:ascii="Times New Roman" w:hAnsi="Times New Roman"/>
          <w:b/>
          <w:bCs/>
        </w:rPr>
        <w:t>:</w:t>
      </w:r>
    </w:p>
    <w:p w:rsidR="00B53C86" w:rsidRDefault="00B53C86" w:rsidP="00C354CE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B53C86">
        <w:rPr>
          <w:rFonts w:ascii="Times New Roman" w:hAnsi="Times New Roman"/>
          <w:szCs w:val="24"/>
        </w:rPr>
        <w:t>Aktywizacja społeczna i zawodowa</w:t>
      </w:r>
      <w:r w:rsidR="00C354CE">
        <w:rPr>
          <w:rFonts w:ascii="Times New Roman" w:hAnsi="Times New Roman"/>
          <w:szCs w:val="24"/>
        </w:rPr>
        <w:t>,</w:t>
      </w:r>
    </w:p>
    <w:p w:rsidR="00B53C86" w:rsidRDefault="00B53C86" w:rsidP="00B53C86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</w:t>
      </w:r>
      <w:r w:rsidRPr="00B53C86">
        <w:rPr>
          <w:rFonts w:ascii="Times New Roman" w:hAnsi="Times New Roman"/>
          <w:szCs w:val="24"/>
        </w:rPr>
        <w:t xml:space="preserve">powszechnianie wolontariatu, </w:t>
      </w:r>
    </w:p>
    <w:p w:rsidR="00B53C86" w:rsidRDefault="00B53C86" w:rsidP="00B53C86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Pr="00B53C86">
        <w:rPr>
          <w:rFonts w:ascii="Times New Roman" w:hAnsi="Times New Roman"/>
          <w:szCs w:val="24"/>
        </w:rPr>
        <w:t xml:space="preserve">ntegracja ze środowiskiem/społecznością lokalną, </w:t>
      </w:r>
    </w:p>
    <w:p w:rsidR="00B53C86" w:rsidRDefault="00B53C86" w:rsidP="00B53C86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Pr="00B53C86">
        <w:rPr>
          <w:rFonts w:ascii="Times New Roman" w:hAnsi="Times New Roman"/>
          <w:szCs w:val="24"/>
        </w:rPr>
        <w:t xml:space="preserve">ostęp do szkoleń, </w:t>
      </w:r>
    </w:p>
    <w:p w:rsidR="00B53C86" w:rsidRDefault="00B53C86" w:rsidP="00B53C86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Pr="00B53C86">
        <w:rPr>
          <w:rFonts w:ascii="Times New Roman" w:hAnsi="Times New Roman"/>
          <w:szCs w:val="24"/>
        </w:rPr>
        <w:t xml:space="preserve">rganizacja spotkań z doradcą zawodowym, </w:t>
      </w:r>
    </w:p>
    <w:p w:rsidR="00B53C86" w:rsidRDefault="00B53C86" w:rsidP="00B53C86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Pr="00B53C86">
        <w:rPr>
          <w:rFonts w:ascii="Times New Roman" w:hAnsi="Times New Roman"/>
          <w:szCs w:val="24"/>
        </w:rPr>
        <w:t xml:space="preserve">reningi gospodarowania budżetem domowym, </w:t>
      </w:r>
    </w:p>
    <w:p w:rsidR="00B53C86" w:rsidRDefault="00B53C86" w:rsidP="00B53C86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Pr="00B53C86">
        <w:rPr>
          <w:rFonts w:ascii="Times New Roman" w:hAnsi="Times New Roman"/>
          <w:szCs w:val="24"/>
        </w:rPr>
        <w:t>tworzenie bazy ofert pracy, staż</w:t>
      </w:r>
      <w:r>
        <w:rPr>
          <w:rFonts w:ascii="Times New Roman" w:hAnsi="Times New Roman"/>
          <w:szCs w:val="24"/>
        </w:rPr>
        <w:t>y</w:t>
      </w:r>
      <w:r w:rsidRPr="00B53C86">
        <w:rPr>
          <w:rFonts w:ascii="Times New Roman" w:hAnsi="Times New Roman"/>
          <w:szCs w:val="24"/>
        </w:rPr>
        <w:t xml:space="preserve">, </w:t>
      </w:r>
    </w:p>
    <w:p w:rsidR="00B53C86" w:rsidRDefault="00B53C86" w:rsidP="00024984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O</w:t>
      </w:r>
      <w:r w:rsidRPr="00B53C86">
        <w:rPr>
          <w:rFonts w:ascii="Times New Roman" w:hAnsi="Times New Roman"/>
          <w:szCs w:val="24"/>
        </w:rPr>
        <w:t>ferta dla osób opuszczających zakłady karne.</w:t>
      </w:r>
    </w:p>
    <w:p w:rsidR="00024984" w:rsidRPr="00024984" w:rsidRDefault="00024984" w:rsidP="00024984">
      <w:pPr>
        <w:pStyle w:val="Akapitzlist"/>
        <w:spacing w:before="240"/>
        <w:ind w:left="1500"/>
        <w:rPr>
          <w:rFonts w:ascii="Times New Roman" w:hAnsi="Times New Roman"/>
          <w:szCs w:val="24"/>
        </w:rPr>
      </w:pPr>
    </w:p>
    <w:p w:rsidR="00B53C86" w:rsidRPr="00B53C86" w:rsidRDefault="00B53C86" w:rsidP="00B53C86">
      <w:pPr>
        <w:pStyle w:val="Akapitzlist"/>
        <w:numPr>
          <w:ilvl w:val="0"/>
          <w:numId w:val="17"/>
        </w:numPr>
        <w:spacing w:before="240"/>
        <w:rPr>
          <w:rFonts w:ascii="Times New Roman" w:hAnsi="Times New Roman"/>
          <w:szCs w:val="24"/>
        </w:rPr>
      </w:pPr>
      <w:r w:rsidRPr="0055686B">
        <w:rPr>
          <w:rFonts w:ascii="Times New Roman" w:hAnsi="Times New Roman"/>
          <w:b/>
          <w:bCs/>
        </w:rPr>
        <w:t>Ogół mieszkańców miasta</w:t>
      </w:r>
      <w:r>
        <w:rPr>
          <w:rFonts w:ascii="Times New Roman" w:hAnsi="Times New Roman"/>
          <w:b/>
          <w:bCs/>
        </w:rPr>
        <w:t>:</w:t>
      </w:r>
    </w:p>
    <w:p w:rsidR="00B53C86" w:rsidRDefault="00B53C86" w:rsidP="00B53C86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 w:rsidRPr="00B53C86">
        <w:rPr>
          <w:rFonts w:ascii="Times New Roman" w:hAnsi="Times New Roman"/>
          <w:szCs w:val="24"/>
        </w:rPr>
        <w:t xml:space="preserve">Przełamywanie anonimowości wśród mieszkańców, </w:t>
      </w:r>
    </w:p>
    <w:p w:rsidR="00B53C86" w:rsidRDefault="00B53C86" w:rsidP="00B53C86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</w:t>
      </w:r>
      <w:r w:rsidRPr="00B53C86">
        <w:rPr>
          <w:rFonts w:ascii="Times New Roman" w:hAnsi="Times New Roman"/>
          <w:szCs w:val="24"/>
        </w:rPr>
        <w:t>łatwienie komunikacji między mieszkańcami.</w:t>
      </w:r>
    </w:p>
    <w:p w:rsidR="00B53C86" w:rsidRDefault="00B53C86" w:rsidP="00B53C86">
      <w:p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obliczu napływu uchodźców z Ukrainy do Polski, w tym Torunia, również dla tej grupy przewidziano wsparcie:</w:t>
      </w:r>
    </w:p>
    <w:p w:rsidR="00B53C86" w:rsidRDefault="00B53C86" w:rsidP="00B53C86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Szkolenia językowe,</w:t>
      </w:r>
    </w:p>
    <w:p w:rsidR="00B53C86" w:rsidRPr="00B53C86" w:rsidRDefault="00B53C86" w:rsidP="00B53C86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Wsparcie psychologiczne,</w:t>
      </w:r>
    </w:p>
    <w:p w:rsidR="00B53C86" w:rsidRDefault="00B53C86" w:rsidP="00B53C86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Pr="00B53C86">
        <w:rPr>
          <w:rFonts w:ascii="Times New Roman" w:hAnsi="Times New Roman"/>
          <w:szCs w:val="24"/>
        </w:rPr>
        <w:t xml:space="preserve">ntegracja ze środowiskiem/społecznością lokalną, </w:t>
      </w:r>
    </w:p>
    <w:p w:rsidR="00B53C86" w:rsidRDefault="00650936" w:rsidP="00B53C86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Szkolenia</w:t>
      </w:r>
      <w:r w:rsidR="00B53C86" w:rsidRPr="00B53C86">
        <w:rPr>
          <w:rFonts w:ascii="Times New Roman" w:hAnsi="Times New Roman"/>
          <w:szCs w:val="24"/>
        </w:rPr>
        <w:t xml:space="preserve">, </w:t>
      </w:r>
    </w:p>
    <w:p w:rsidR="00B53C86" w:rsidRDefault="00B53C86" w:rsidP="00B53C86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Pr="00B53C86">
        <w:rPr>
          <w:rFonts w:ascii="Times New Roman" w:hAnsi="Times New Roman"/>
          <w:szCs w:val="24"/>
        </w:rPr>
        <w:t xml:space="preserve">rganizacja spotkań z doradcą zawodowym, </w:t>
      </w:r>
    </w:p>
    <w:p w:rsidR="00B53C86" w:rsidRDefault="00B53C86" w:rsidP="00B53C86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Pr="00B53C86">
        <w:rPr>
          <w:rFonts w:ascii="Times New Roman" w:hAnsi="Times New Roman"/>
          <w:szCs w:val="24"/>
        </w:rPr>
        <w:t xml:space="preserve">reningi gospodarowania budżetem domowym, </w:t>
      </w:r>
    </w:p>
    <w:p w:rsidR="00CF79C8" w:rsidRDefault="00650936" w:rsidP="00B53C86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Baza</w:t>
      </w:r>
      <w:bookmarkStart w:id="0" w:name="_GoBack"/>
      <w:bookmarkEnd w:id="0"/>
      <w:r w:rsidR="00B53C86" w:rsidRPr="00B53C86">
        <w:rPr>
          <w:rFonts w:ascii="Times New Roman" w:hAnsi="Times New Roman"/>
          <w:szCs w:val="24"/>
        </w:rPr>
        <w:t xml:space="preserve"> ofert pracy, staż</w:t>
      </w:r>
      <w:r w:rsidR="00B53C86">
        <w:rPr>
          <w:rFonts w:ascii="Times New Roman" w:hAnsi="Times New Roman"/>
          <w:szCs w:val="24"/>
        </w:rPr>
        <w:t>y.</w:t>
      </w:r>
    </w:p>
    <w:p w:rsidR="00B53C86" w:rsidRDefault="00B53C86" w:rsidP="00B53C86">
      <w:pPr>
        <w:pStyle w:val="Akapitzlist"/>
        <w:spacing w:before="240"/>
        <w:ind w:left="1500"/>
        <w:rPr>
          <w:rFonts w:ascii="Times New Roman" w:hAnsi="Times New Roman"/>
          <w:szCs w:val="24"/>
        </w:rPr>
      </w:pPr>
    </w:p>
    <w:p w:rsidR="00CF79C8" w:rsidRPr="00024984" w:rsidRDefault="00B53C86" w:rsidP="00024984">
      <w:pPr>
        <w:pStyle w:val="Akapitzlist"/>
        <w:numPr>
          <w:ilvl w:val="0"/>
          <w:numId w:val="2"/>
        </w:numPr>
        <w:spacing w:before="240"/>
        <w:rPr>
          <w:rFonts w:ascii="Times New Roman" w:hAnsi="Times New Roman"/>
          <w:b/>
          <w:szCs w:val="24"/>
        </w:rPr>
      </w:pPr>
      <w:r w:rsidRPr="00B53C86">
        <w:rPr>
          <w:rFonts w:ascii="Times New Roman" w:hAnsi="Times New Roman"/>
          <w:b/>
          <w:szCs w:val="24"/>
        </w:rPr>
        <w:t>Organizacja Centrum Usług Społecznych</w:t>
      </w:r>
    </w:p>
    <w:p w:rsidR="00B53C86" w:rsidRPr="00E228A8" w:rsidRDefault="00B53C86" w:rsidP="00B53C86">
      <w:pPr>
        <w:rPr>
          <w:rFonts w:ascii="Times New Roman" w:hAnsi="Times New Roman"/>
          <w:szCs w:val="24"/>
        </w:rPr>
      </w:pPr>
      <w:r w:rsidRPr="00E228A8">
        <w:rPr>
          <w:rFonts w:ascii="Times New Roman" w:hAnsi="Times New Roman"/>
          <w:szCs w:val="24"/>
        </w:rPr>
        <w:t xml:space="preserve">Wykwalifikowani pracownicy </w:t>
      </w:r>
      <w:r w:rsidR="00500628">
        <w:rPr>
          <w:rFonts w:ascii="Times New Roman" w:hAnsi="Times New Roman"/>
          <w:szCs w:val="24"/>
        </w:rPr>
        <w:t xml:space="preserve">Centrum będą </w:t>
      </w:r>
      <w:r w:rsidRPr="00E228A8">
        <w:rPr>
          <w:rFonts w:ascii="Times New Roman" w:hAnsi="Times New Roman"/>
          <w:szCs w:val="24"/>
        </w:rPr>
        <w:t>pom</w:t>
      </w:r>
      <w:r w:rsidR="00500628">
        <w:rPr>
          <w:rFonts w:ascii="Times New Roman" w:hAnsi="Times New Roman"/>
          <w:szCs w:val="24"/>
        </w:rPr>
        <w:t>agać</w:t>
      </w:r>
      <w:r w:rsidRPr="00E228A8">
        <w:rPr>
          <w:rFonts w:ascii="Times New Roman" w:hAnsi="Times New Roman"/>
          <w:szCs w:val="24"/>
        </w:rPr>
        <w:t xml:space="preserve"> </w:t>
      </w:r>
      <w:r w:rsidR="00500628">
        <w:rPr>
          <w:rFonts w:ascii="Times New Roman" w:hAnsi="Times New Roman"/>
          <w:szCs w:val="24"/>
        </w:rPr>
        <w:t xml:space="preserve">w doborze indywidualnej ścieżki wsparcia, </w:t>
      </w:r>
      <w:r w:rsidRPr="00E228A8">
        <w:rPr>
          <w:rFonts w:ascii="Times New Roman" w:hAnsi="Times New Roman"/>
          <w:szCs w:val="24"/>
        </w:rPr>
        <w:t xml:space="preserve">będą starali się przewidywać przyszłe potrzeby i projektować system rozwiązań </w:t>
      </w:r>
      <w:r w:rsidR="00500628">
        <w:rPr>
          <w:rFonts w:ascii="Times New Roman" w:hAnsi="Times New Roman"/>
          <w:szCs w:val="24"/>
        </w:rPr>
        <w:br/>
      </w:r>
      <w:r w:rsidRPr="00E228A8">
        <w:rPr>
          <w:rFonts w:ascii="Times New Roman" w:hAnsi="Times New Roman"/>
          <w:szCs w:val="24"/>
        </w:rPr>
        <w:t xml:space="preserve">i usług, które będą pozwalały na ich zaspokojenie. Centrum będzie dysponować specjalistami gotowymi, chętnymi i zdolnymi do przygotowania wszechstronnych indywidualnych diagnoz problemów mieszkańców i opracowania indywidualnych planów działania. </w:t>
      </w:r>
    </w:p>
    <w:p w:rsidR="00B53C86" w:rsidRPr="00DB2CBC" w:rsidRDefault="00B53C86" w:rsidP="00B53C86">
      <w:pPr>
        <w:rPr>
          <w:rFonts w:ascii="Times New Roman" w:hAnsi="Times New Roman"/>
          <w:szCs w:val="24"/>
        </w:rPr>
      </w:pPr>
      <w:r w:rsidRPr="00DB2CBC"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zCs w:val="24"/>
        </w:rPr>
        <w:t>entrum Usług Społecznych</w:t>
      </w:r>
      <w:r w:rsidRPr="00DB2CB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będzie posiadało</w:t>
      </w:r>
      <w:r w:rsidRPr="00DB2CBC">
        <w:rPr>
          <w:rFonts w:ascii="Times New Roman" w:hAnsi="Times New Roman"/>
          <w:szCs w:val="24"/>
        </w:rPr>
        <w:t xml:space="preserve"> wiedz</w:t>
      </w:r>
      <w:r>
        <w:rPr>
          <w:rFonts w:ascii="Times New Roman" w:hAnsi="Times New Roman"/>
          <w:szCs w:val="24"/>
        </w:rPr>
        <w:t>ę</w:t>
      </w:r>
      <w:r w:rsidRPr="00DB2CBC">
        <w:rPr>
          <w:rFonts w:ascii="Times New Roman" w:hAnsi="Times New Roman"/>
          <w:szCs w:val="24"/>
        </w:rPr>
        <w:t xml:space="preserve"> o wszystkich usługach społecznych świadczonych w </w:t>
      </w:r>
      <w:r>
        <w:rPr>
          <w:rFonts w:ascii="Times New Roman" w:hAnsi="Times New Roman"/>
          <w:szCs w:val="24"/>
        </w:rPr>
        <w:t>Gminie</w:t>
      </w:r>
      <w:r w:rsidR="00500628">
        <w:rPr>
          <w:rFonts w:ascii="Times New Roman" w:hAnsi="Times New Roman"/>
          <w:szCs w:val="24"/>
        </w:rPr>
        <w:t xml:space="preserve">. </w:t>
      </w:r>
      <w:r w:rsidRPr="00DB2CBC">
        <w:rPr>
          <w:rFonts w:ascii="Times New Roman" w:hAnsi="Times New Roman"/>
          <w:szCs w:val="24"/>
        </w:rPr>
        <w:t>W przypadku braku dos</w:t>
      </w:r>
      <w:r>
        <w:rPr>
          <w:rFonts w:ascii="Times New Roman" w:hAnsi="Times New Roman"/>
          <w:szCs w:val="24"/>
        </w:rPr>
        <w:t>tępności danej usługi CUS dołoży</w:t>
      </w:r>
      <w:r w:rsidRPr="00DB2CBC">
        <w:rPr>
          <w:rFonts w:ascii="Times New Roman" w:hAnsi="Times New Roman"/>
          <w:szCs w:val="24"/>
        </w:rPr>
        <w:t xml:space="preserve"> wszelkich starań, aby zainicjować taką usługę. </w:t>
      </w:r>
    </w:p>
    <w:p w:rsidR="00B373EA" w:rsidRPr="00024984" w:rsidRDefault="00B53C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Centrum</w:t>
      </w:r>
      <w:r w:rsidRPr="00DB2CBC">
        <w:rPr>
          <w:rFonts w:ascii="Times New Roman" w:hAnsi="Times New Roman"/>
          <w:szCs w:val="24"/>
        </w:rPr>
        <w:t xml:space="preserve"> będzie opierał</w:t>
      </w:r>
      <w:r>
        <w:rPr>
          <w:rFonts w:ascii="Times New Roman" w:hAnsi="Times New Roman"/>
          <w:szCs w:val="24"/>
        </w:rPr>
        <w:t>o</w:t>
      </w:r>
      <w:r w:rsidRPr="00DB2CBC">
        <w:rPr>
          <w:rFonts w:ascii="Times New Roman" w:hAnsi="Times New Roman"/>
          <w:szCs w:val="24"/>
        </w:rPr>
        <w:t xml:space="preserve"> się na stałej współpracy z różnymi instytucjami, organizacjami </w:t>
      </w:r>
      <w:r>
        <w:rPr>
          <w:rFonts w:ascii="Times New Roman" w:hAnsi="Times New Roman"/>
          <w:szCs w:val="24"/>
        </w:rPr>
        <w:br/>
      </w:r>
      <w:r w:rsidRPr="00DB2CBC">
        <w:rPr>
          <w:rFonts w:ascii="Times New Roman" w:hAnsi="Times New Roman"/>
          <w:szCs w:val="24"/>
        </w:rPr>
        <w:t>i innymi podmiotami świadczącymi usługi społeczne.</w:t>
      </w:r>
    </w:p>
    <w:sectPr w:rsidR="00B373EA" w:rsidRPr="00024984" w:rsidSect="00C91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C2B"/>
    <w:multiLevelType w:val="hybridMultilevel"/>
    <w:tmpl w:val="9F4ED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21BE"/>
    <w:multiLevelType w:val="hybridMultilevel"/>
    <w:tmpl w:val="AF7CCDF6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3F32BD4"/>
    <w:multiLevelType w:val="hybridMultilevel"/>
    <w:tmpl w:val="18F2605A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862CAE"/>
    <w:multiLevelType w:val="hybridMultilevel"/>
    <w:tmpl w:val="B60C6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56327"/>
    <w:multiLevelType w:val="hybridMultilevel"/>
    <w:tmpl w:val="49081DC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7E543D"/>
    <w:multiLevelType w:val="hybridMultilevel"/>
    <w:tmpl w:val="CB5C41E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AB277D"/>
    <w:multiLevelType w:val="hybridMultilevel"/>
    <w:tmpl w:val="2A2EA82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211DB6"/>
    <w:multiLevelType w:val="hybridMultilevel"/>
    <w:tmpl w:val="F9B2AF34"/>
    <w:lvl w:ilvl="0" w:tplc="C8A295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769B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D630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3E94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FA6E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BC65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2C29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8AE6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14E0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6CE6B1B"/>
    <w:multiLevelType w:val="hybridMultilevel"/>
    <w:tmpl w:val="7AA6A5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F4B3B"/>
    <w:multiLevelType w:val="hybridMultilevel"/>
    <w:tmpl w:val="A7CCC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13EC6"/>
    <w:multiLevelType w:val="hybridMultilevel"/>
    <w:tmpl w:val="D96EF5A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C93DEC"/>
    <w:multiLevelType w:val="hybridMultilevel"/>
    <w:tmpl w:val="7854C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E3110"/>
    <w:multiLevelType w:val="hybridMultilevel"/>
    <w:tmpl w:val="3710DC42"/>
    <w:lvl w:ilvl="0" w:tplc="CA1C2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87867"/>
    <w:multiLevelType w:val="hybridMultilevel"/>
    <w:tmpl w:val="CA5A8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863BE"/>
    <w:multiLevelType w:val="hybridMultilevel"/>
    <w:tmpl w:val="98B0377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F1906D8"/>
    <w:multiLevelType w:val="hybridMultilevel"/>
    <w:tmpl w:val="648227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2864CB"/>
    <w:multiLevelType w:val="hybridMultilevel"/>
    <w:tmpl w:val="F2F07AC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CC338C"/>
    <w:multiLevelType w:val="hybridMultilevel"/>
    <w:tmpl w:val="B9FC9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76208"/>
    <w:multiLevelType w:val="hybridMultilevel"/>
    <w:tmpl w:val="715C4878"/>
    <w:lvl w:ilvl="0" w:tplc="0415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9C36376E">
      <w:start w:val="5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C66A7D"/>
    <w:multiLevelType w:val="hybridMultilevel"/>
    <w:tmpl w:val="196EF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950888"/>
    <w:multiLevelType w:val="hybridMultilevel"/>
    <w:tmpl w:val="FB548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B1104A"/>
    <w:multiLevelType w:val="hybridMultilevel"/>
    <w:tmpl w:val="642AF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3"/>
  </w:num>
  <w:num w:numId="4">
    <w:abstractNumId w:val="19"/>
  </w:num>
  <w:num w:numId="5">
    <w:abstractNumId w:val="20"/>
  </w:num>
  <w:num w:numId="6">
    <w:abstractNumId w:val="18"/>
  </w:num>
  <w:num w:numId="7">
    <w:abstractNumId w:val="13"/>
  </w:num>
  <w:num w:numId="8">
    <w:abstractNumId w:val="7"/>
  </w:num>
  <w:num w:numId="9">
    <w:abstractNumId w:val="0"/>
  </w:num>
  <w:num w:numId="10">
    <w:abstractNumId w:val="2"/>
  </w:num>
  <w:num w:numId="11">
    <w:abstractNumId w:val="16"/>
  </w:num>
  <w:num w:numId="12">
    <w:abstractNumId w:val="4"/>
  </w:num>
  <w:num w:numId="13">
    <w:abstractNumId w:val="1"/>
  </w:num>
  <w:num w:numId="14">
    <w:abstractNumId w:val="6"/>
  </w:num>
  <w:num w:numId="15">
    <w:abstractNumId w:val="9"/>
  </w:num>
  <w:num w:numId="16">
    <w:abstractNumId w:val="11"/>
  </w:num>
  <w:num w:numId="17">
    <w:abstractNumId w:val="17"/>
  </w:num>
  <w:num w:numId="18">
    <w:abstractNumId w:val="5"/>
  </w:num>
  <w:num w:numId="19">
    <w:abstractNumId w:val="14"/>
  </w:num>
  <w:num w:numId="20">
    <w:abstractNumId w:val="15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CF79C8"/>
    <w:rsid w:val="00024984"/>
    <w:rsid w:val="004D53C1"/>
    <w:rsid w:val="00500628"/>
    <w:rsid w:val="00557CA6"/>
    <w:rsid w:val="00650936"/>
    <w:rsid w:val="00804FE6"/>
    <w:rsid w:val="00824BFB"/>
    <w:rsid w:val="00881D1A"/>
    <w:rsid w:val="00A11BEA"/>
    <w:rsid w:val="00AC6809"/>
    <w:rsid w:val="00B373EA"/>
    <w:rsid w:val="00B53C86"/>
    <w:rsid w:val="00BE017C"/>
    <w:rsid w:val="00BF7E35"/>
    <w:rsid w:val="00C119AA"/>
    <w:rsid w:val="00C354CE"/>
    <w:rsid w:val="00C91210"/>
    <w:rsid w:val="00CF79C8"/>
    <w:rsid w:val="00D32D20"/>
    <w:rsid w:val="00EC48BB"/>
    <w:rsid w:val="00F0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9C8"/>
    <w:pPr>
      <w:spacing w:after="200" w:line="360" w:lineRule="auto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1BEA"/>
    <w:pPr>
      <w:keepNext/>
      <w:spacing w:before="240" w:after="60"/>
      <w:outlineLvl w:val="0"/>
    </w:pPr>
    <w:rPr>
      <w:rFonts w:eastAsia="Times New Roman"/>
      <w:b/>
      <w:bCs/>
      <w:color w:val="31849B"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7E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F79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CF79C8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4D53C1"/>
    <w:pPr>
      <w:spacing w:after="0"/>
      <w:ind w:left="720"/>
      <w:contextualSpacing/>
    </w:pPr>
    <w:rPr>
      <w:rFonts w:ascii="Georgia" w:hAnsi="Georgia" w:cs="Calibri"/>
    </w:rPr>
  </w:style>
  <w:style w:type="character" w:styleId="Pogrubienie">
    <w:name w:val="Strong"/>
    <w:uiPriority w:val="22"/>
    <w:qFormat/>
    <w:rsid w:val="004D53C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11BEA"/>
    <w:rPr>
      <w:rFonts w:ascii="Calibri" w:eastAsia="Times New Roman" w:hAnsi="Calibri" w:cs="Times New Roman"/>
      <w:b/>
      <w:bCs/>
      <w:color w:val="31849B"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BF7E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1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1219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Mopr_ROS5</dc:creator>
  <cp:lastModifiedBy>Paweł Piotrowicz</cp:lastModifiedBy>
  <cp:revision>2</cp:revision>
  <dcterms:created xsi:type="dcterms:W3CDTF">2022-05-30T14:05:00Z</dcterms:created>
  <dcterms:modified xsi:type="dcterms:W3CDTF">2022-05-30T14:05:00Z</dcterms:modified>
</cp:coreProperties>
</file>